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1E" w:rsidRPr="0023071E" w:rsidRDefault="006E0453" w:rsidP="0023071E">
      <w:pPr>
        <w:spacing w:before="10" w:line="360" w:lineRule="auto"/>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 xml:space="preserve">Nuevos Fiat Tipo 5p y </w:t>
      </w:r>
      <w:proofErr w:type="spellStart"/>
      <w:r>
        <w:rPr>
          <w:rFonts w:ascii="Gill Sans MT" w:hAnsi="Gill Sans MT" w:cs="Helvetica"/>
          <w:b/>
          <w:color w:val="000000" w:themeColor="text1"/>
          <w:sz w:val="40"/>
          <w:szCs w:val="40"/>
          <w:lang w:eastAsia="it-IT"/>
        </w:rPr>
        <w:t>Station</w:t>
      </w:r>
      <w:proofErr w:type="spellEnd"/>
      <w:r>
        <w:rPr>
          <w:rFonts w:ascii="Gill Sans MT" w:hAnsi="Gill Sans MT" w:cs="Helvetica"/>
          <w:b/>
          <w:color w:val="000000" w:themeColor="text1"/>
          <w:sz w:val="40"/>
          <w:szCs w:val="40"/>
          <w:lang w:eastAsia="it-IT"/>
        </w:rPr>
        <w:t xml:space="preserve"> </w:t>
      </w:r>
      <w:proofErr w:type="spellStart"/>
      <w:r>
        <w:rPr>
          <w:rFonts w:ascii="Gill Sans MT" w:hAnsi="Gill Sans MT" w:cs="Helvetica"/>
          <w:b/>
          <w:color w:val="000000" w:themeColor="text1"/>
          <w:sz w:val="40"/>
          <w:szCs w:val="40"/>
          <w:lang w:eastAsia="it-IT"/>
        </w:rPr>
        <w:t>Wagon</w:t>
      </w:r>
      <w:proofErr w:type="spellEnd"/>
    </w:p>
    <w:p w:rsidR="0023071E" w:rsidRPr="0023071E" w:rsidRDefault="0023071E" w:rsidP="00FA42EC">
      <w:pPr>
        <w:spacing w:before="10"/>
        <w:ind w:left="2261"/>
        <w:rPr>
          <w:sz w:val="36"/>
          <w:szCs w:val="36"/>
        </w:rPr>
      </w:pPr>
    </w:p>
    <w:p w:rsidR="00AA5EAD" w:rsidRDefault="00AA5EAD" w:rsidP="006E0453">
      <w:pPr>
        <w:spacing w:line="360" w:lineRule="auto"/>
        <w:jc w:val="right"/>
      </w:pPr>
      <w:r w:rsidRPr="00DE6F4E">
        <w:rPr>
          <w:b/>
          <w:bCs/>
        </w:rPr>
        <w:t>Alcalá de Henares</w:t>
      </w:r>
      <w:r>
        <w:rPr>
          <w:b/>
          <w:bCs/>
        </w:rPr>
        <w:t>,</w:t>
      </w:r>
      <w:r w:rsidRPr="00DE6F4E">
        <w:rPr>
          <w:b/>
          <w:bCs/>
        </w:rPr>
        <w:t xml:space="preserve"> </w:t>
      </w:r>
      <w:r w:rsidR="00907F57">
        <w:rPr>
          <w:b/>
          <w:bCs/>
        </w:rPr>
        <w:t>5</w:t>
      </w:r>
      <w:r w:rsidRPr="00DE6F4E">
        <w:rPr>
          <w:b/>
          <w:bCs/>
        </w:rPr>
        <w:t xml:space="preserve"> de </w:t>
      </w:r>
      <w:r w:rsidR="00907F57">
        <w:rPr>
          <w:b/>
          <w:bCs/>
        </w:rPr>
        <w:t>mayo</w:t>
      </w:r>
      <w:r w:rsidRPr="00DE6F4E">
        <w:rPr>
          <w:b/>
          <w:bCs/>
        </w:rPr>
        <w:t xml:space="preserve"> de 201</w:t>
      </w:r>
      <w:r w:rsidR="0023071E">
        <w:rPr>
          <w:b/>
          <w:bCs/>
        </w:rPr>
        <w:t>6</w:t>
      </w:r>
    </w:p>
    <w:p w:rsidR="0011766D" w:rsidRPr="006E0453" w:rsidRDefault="0011766D" w:rsidP="00520850">
      <w:pPr>
        <w:spacing w:line="360" w:lineRule="auto"/>
        <w:jc w:val="both"/>
        <w:rPr>
          <w:b/>
        </w:rPr>
      </w:pPr>
    </w:p>
    <w:p w:rsidR="006E0453" w:rsidRPr="006E0453" w:rsidRDefault="006E0453" w:rsidP="006E0453">
      <w:pPr>
        <w:pStyle w:val="Prrafodelista"/>
        <w:numPr>
          <w:ilvl w:val="0"/>
          <w:numId w:val="11"/>
        </w:numPr>
        <w:spacing w:line="360" w:lineRule="auto"/>
        <w:jc w:val="both"/>
        <w:rPr>
          <w:b/>
        </w:rPr>
      </w:pPr>
      <w:r w:rsidRPr="006E0453">
        <w:rPr>
          <w:b/>
        </w:rPr>
        <w:t>Nuevas carrocerías que completan la gama con el sedán lanzado en enero y que ha sido premiado internacionalmente</w:t>
      </w:r>
    </w:p>
    <w:p w:rsidR="006E0453" w:rsidRPr="006E0453" w:rsidRDefault="006E0453" w:rsidP="006E0453">
      <w:pPr>
        <w:pStyle w:val="Prrafodelista"/>
        <w:numPr>
          <w:ilvl w:val="0"/>
          <w:numId w:val="11"/>
        </w:numPr>
        <w:spacing w:line="360" w:lineRule="auto"/>
        <w:jc w:val="both"/>
        <w:rPr>
          <w:b/>
        </w:rPr>
      </w:pPr>
      <w:r w:rsidRPr="006E0453">
        <w:rPr>
          <w:b/>
        </w:rPr>
        <w:t>La familia Tipo ofrece la mejor relación calidad-precio del mercado</w:t>
      </w:r>
    </w:p>
    <w:p w:rsidR="006E0453" w:rsidRPr="006E0453" w:rsidRDefault="006E0453" w:rsidP="006E0453">
      <w:pPr>
        <w:pStyle w:val="Prrafodelista"/>
        <w:numPr>
          <w:ilvl w:val="0"/>
          <w:numId w:val="11"/>
        </w:numPr>
        <w:spacing w:line="360" w:lineRule="auto"/>
        <w:jc w:val="both"/>
        <w:rPr>
          <w:b/>
        </w:rPr>
      </w:pPr>
      <w:r w:rsidRPr="006E0453">
        <w:rPr>
          <w:b/>
        </w:rPr>
        <w:t xml:space="preserve">La capacidad de carga debajo de la bandeja superior es la mejor de su clase: 440 litros para la versión de 5 puertas y 550 litros para el </w:t>
      </w:r>
      <w:proofErr w:type="spellStart"/>
      <w:r w:rsidRPr="006E0453">
        <w:rPr>
          <w:b/>
        </w:rPr>
        <w:t>Station</w:t>
      </w:r>
      <w:proofErr w:type="spellEnd"/>
      <w:r w:rsidRPr="006E0453">
        <w:rPr>
          <w:b/>
        </w:rPr>
        <w:t xml:space="preserve"> </w:t>
      </w:r>
      <w:proofErr w:type="spellStart"/>
      <w:r w:rsidRPr="006E0453">
        <w:rPr>
          <w:b/>
        </w:rPr>
        <w:t>Wagon</w:t>
      </w:r>
      <w:proofErr w:type="spellEnd"/>
    </w:p>
    <w:p w:rsidR="006E0453" w:rsidRPr="006E0453" w:rsidRDefault="006E0453" w:rsidP="006E0453">
      <w:pPr>
        <w:pStyle w:val="Prrafodelista"/>
        <w:numPr>
          <w:ilvl w:val="0"/>
          <w:numId w:val="11"/>
        </w:numPr>
        <w:spacing w:line="360" w:lineRule="auto"/>
        <w:jc w:val="both"/>
        <w:rPr>
          <w:b/>
        </w:rPr>
      </w:pPr>
      <w:r w:rsidRPr="006E0453">
        <w:rPr>
          <w:b/>
        </w:rPr>
        <w:t xml:space="preserve">La gama de motores Euro 6 ofrece soluciones de </w:t>
      </w:r>
      <w:proofErr w:type="spellStart"/>
      <w:r w:rsidRPr="006E0453">
        <w:rPr>
          <w:b/>
        </w:rPr>
        <w:t>diésel</w:t>
      </w:r>
      <w:proofErr w:type="spellEnd"/>
      <w:r w:rsidRPr="006E0453">
        <w:rPr>
          <w:b/>
        </w:rPr>
        <w:t>, gasolina y doble combustible (gasolina/GLP) que responden perfectamente a las exigencias del mercado de vehículos de 95 a 120 CV</w:t>
      </w:r>
    </w:p>
    <w:p w:rsidR="006E0453" w:rsidRDefault="006E0453" w:rsidP="00520850">
      <w:pPr>
        <w:spacing w:line="360" w:lineRule="auto"/>
        <w:jc w:val="both"/>
      </w:pPr>
    </w:p>
    <w:p w:rsidR="0023071E" w:rsidRPr="00520850" w:rsidRDefault="0023071E" w:rsidP="00520850">
      <w:pPr>
        <w:spacing w:line="360" w:lineRule="auto"/>
        <w:jc w:val="both"/>
      </w:pPr>
      <w:r w:rsidRPr="00520850">
        <w:t xml:space="preserve">El lanzamiento </w:t>
      </w:r>
      <w:r w:rsidR="006E0453">
        <w:t>de la nueva gama Fiat Tipo r</w:t>
      </w:r>
      <w:r w:rsidRPr="00520850">
        <w:t xml:space="preserve">epresenta el regreso triunfante de Fiat al segmento de vehículos medianos compactos. El producto habla directamente al corazón del mercado, gracias a una gama simple y completa que responde a las necesidades tanto del usuario privado como del cliente que se </w:t>
      </w:r>
      <w:proofErr w:type="gramStart"/>
      <w:r w:rsidRPr="00520850">
        <w:t>dedica</w:t>
      </w:r>
      <w:proofErr w:type="gramEnd"/>
      <w:r w:rsidRPr="00520850">
        <w:t xml:space="preserve"> a actividades comerciales.</w:t>
      </w:r>
    </w:p>
    <w:p w:rsidR="0023071E" w:rsidRPr="00520850" w:rsidRDefault="0023071E" w:rsidP="00520850">
      <w:pPr>
        <w:spacing w:line="360" w:lineRule="auto"/>
        <w:jc w:val="both"/>
      </w:pPr>
    </w:p>
    <w:p w:rsidR="0023071E" w:rsidRDefault="0023071E" w:rsidP="00520850">
      <w:pPr>
        <w:spacing w:line="360" w:lineRule="auto"/>
        <w:jc w:val="both"/>
      </w:pPr>
      <w:r w:rsidRPr="00520850">
        <w:t xml:space="preserve">La versión de 4 puertas ha salido a la venta </w:t>
      </w:r>
      <w:r w:rsidR="00C73CBD" w:rsidRPr="00520850">
        <w:t>en Enero de 2016</w:t>
      </w:r>
      <w:r w:rsidRPr="00520850">
        <w:t xml:space="preserve"> y ha vendido más de </w:t>
      </w:r>
      <w:r w:rsidR="00C73CBD" w:rsidRPr="00520850">
        <w:t>35.</w:t>
      </w:r>
      <w:r w:rsidRPr="00520850">
        <w:t xml:space="preserve">000 unidades: su éxito se debe al carácter económico que lo inspira y a la insuperable amplitud de espacio </w:t>
      </w:r>
      <w:r w:rsidR="00560E2E" w:rsidRPr="00520850">
        <w:t xml:space="preserve">que ofrece </w:t>
      </w:r>
      <w:r w:rsidRPr="00520850">
        <w:t>para</w:t>
      </w:r>
      <w:r w:rsidR="00560E2E" w:rsidRPr="00520850">
        <w:t xml:space="preserve"> pasajeros y equipaje</w:t>
      </w:r>
      <w:r w:rsidRPr="00520850">
        <w:t xml:space="preserve">. Estas características han dado a Fiat la posibilidad de entrar nuevamente en el mercado de vehículos </w:t>
      </w:r>
      <w:proofErr w:type="gramStart"/>
      <w:r w:rsidRPr="00520850">
        <w:t>sedán medianos compactos</w:t>
      </w:r>
      <w:proofErr w:type="gramEnd"/>
      <w:r w:rsidRPr="00520850">
        <w:t xml:space="preserve"> en varios países.</w:t>
      </w:r>
    </w:p>
    <w:p w:rsidR="00520850" w:rsidRPr="00520850" w:rsidRDefault="00520850" w:rsidP="00520850">
      <w:pPr>
        <w:spacing w:line="360" w:lineRule="auto"/>
        <w:jc w:val="both"/>
      </w:pPr>
    </w:p>
    <w:p w:rsidR="0023071E" w:rsidRPr="00520850" w:rsidRDefault="0023071E" w:rsidP="00520850">
      <w:pPr>
        <w:spacing w:line="360" w:lineRule="auto"/>
        <w:jc w:val="both"/>
        <w:rPr>
          <w:rFonts w:cs="Arial"/>
          <w:shd w:val="clear" w:color="auto" w:fill="FFFFFF"/>
        </w:rPr>
      </w:pPr>
      <w:r w:rsidRPr="00520850">
        <w:t xml:space="preserve">En parte gracias a dichas características, la familia Tipo ha ganado el prestigioso premio </w:t>
      </w:r>
      <w:proofErr w:type="spellStart"/>
      <w:r w:rsidRPr="00520850">
        <w:t>Autobest</w:t>
      </w:r>
      <w:proofErr w:type="spellEnd"/>
      <w:r w:rsidRPr="00520850">
        <w:t xml:space="preserve"> "</w:t>
      </w:r>
      <w:proofErr w:type="spellStart"/>
      <w:r w:rsidRPr="00520850">
        <w:t>Best</w:t>
      </w:r>
      <w:proofErr w:type="spellEnd"/>
      <w:r w:rsidRPr="00520850">
        <w:t xml:space="preserve"> </w:t>
      </w:r>
      <w:proofErr w:type="spellStart"/>
      <w:r w:rsidRPr="00520850">
        <w:t>Buy</w:t>
      </w:r>
      <w:proofErr w:type="spellEnd"/>
      <w:r w:rsidRPr="00520850">
        <w:t xml:space="preserve"> Car 2016", otorgado por un jurado de 26 periodistas de la</w:t>
      </w:r>
      <w:r w:rsidR="00560E2E" w:rsidRPr="00520850">
        <w:t>s</w:t>
      </w:r>
      <w:r w:rsidRPr="00520850">
        <w:t xml:space="preserve"> más importantes revistas de coches europeas. Este reconocimiento pone de relieve los rasgos sobresalientes del modelo en cuant</w:t>
      </w:r>
      <w:r w:rsidR="00C72B18" w:rsidRPr="00520850">
        <w:t xml:space="preserve">o a diseño, calidad, comodidad, versatilidad </w:t>
      </w:r>
      <w:r w:rsidRPr="00520850">
        <w:t xml:space="preserve">y recompensa a una oferta excepcional que se centra directamente en la relación calidad-precio, un concepto crucial en la estrategia familiar funcional de Fiat, tal y como lo resume el eslogan "No se necesita </w:t>
      </w:r>
      <w:r w:rsidR="00C73CBD" w:rsidRPr="00520850">
        <w:t>mucho para tenerlo todo</w:t>
      </w:r>
      <w:r w:rsidRPr="00520850">
        <w:t xml:space="preserve">". </w:t>
      </w:r>
    </w:p>
    <w:p w:rsidR="0023071E" w:rsidRPr="00520850" w:rsidRDefault="0023071E" w:rsidP="00520850">
      <w:pPr>
        <w:spacing w:line="360" w:lineRule="auto"/>
        <w:jc w:val="both"/>
        <w:rPr>
          <w:rFonts w:cs="Arial"/>
          <w:shd w:val="clear" w:color="auto" w:fill="FFFFFF"/>
        </w:rPr>
      </w:pPr>
    </w:p>
    <w:p w:rsidR="0023071E" w:rsidRPr="00520850" w:rsidRDefault="0023071E" w:rsidP="00520850">
      <w:pPr>
        <w:pStyle w:val="Testo"/>
        <w:jc w:val="both"/>
        <w:rPr>
          <w:rFonts w:cs="Arial"/>
          <w:color w:val="auto"/>
          <w:shd w:val="clear" w:color="auto" w:fill="FFFFFF"/>
        </w:rPr>
      </w:pPr>
      <w:r w:rsidRPr="00520850">
        <w:rPr>
          <w:color w:val="auto"/>
        </w:rPr>
        <w:t xml:space="preserve">El Fiat Tipo 4 puertas, el Fiat Tipo 5 puertas y el Fiat </w:t>
      </w:r>
      <w:r w:rsidR="001948B9" w:rsidRPr="00520850">
        <w:rPr>
          <w:color w:val="auto"/>
        </w:rPr>
        <w:t xml:space="preserve">Tipo </w:t>
      </w:r>
      <w:proofErr w:type="spellStart"/>
      <w:r w:rsidRPr="00520850">
        <w:rPr>
          <w:color w:val="auto"/>
        </w:rPr>
        <w:t>Station</w:t>
      </w:r>
      <w:proofErr w:type="spellEnd"/>
      <w:r w:rsidRPr="00520850">
        <w:rPr>
          <w:color w:val="auto"/>
        </w:rPr>
        <w:t xml:space="preserve"> </w:t>
      </w:r>
      <w:proofErr w:type="spellStart"/>
      <w:r w:rsidRPr="00520850">
        <w:rPr>
          <w:color w:val="auto"/>
        </w:rPr>
        <w:t>Wagon</w:t>
      </w:r>
      <w:proofErr w:type="spellEnd"/>
      <w:r w:rsidRPr="00520850">
        <w:rPr>
          <w:color w:val="auto"/>
        </w:rPr>
        <w:t xml:space="preserve"> son una opción inteligente: son la respuesta </w:t>
      </w:r>
      <w:r w:rsidR="001948B9" w:rsidRPr="00520850">
        <w:rPr>
          <w:color w:val="auto"/>
        </w:rPr>
        <w:t>que Fiat da a los clientes</w:t>
      </w:r>
      <w:r w:rsidRPr="00520850">
        <w:rPr>
          <w:color w:val="auto"/>
        </w:rPr>
        <w:t xml:space="preserve"> que tienen necesidades nuevas y hábitos de compra basados en preferencias informadas y pragmáticas. La familia Tipo ofrece la mejor relación calidad-precio del mercado. Los tres estilos tienen en común el mismo carácter económico, pero cada uno de ellos está dotado de una personalidad propia, que se distingue como sus respectivos sectores de audiencia: la familia, las parejas y la gente joven. </w:t>
      </w:r>
    </w:p>
    <w:p w:rsidR="0023071E" w:rsidRPr="00520850" w:rsidRDefault="0023071E" w:rsidP="00520850">
      <w:pPr>
        <w:pStyle w:val="Testo"/>
        <w:jc w:val="both"/>
        <w:rPr>
          <w:rFonts w:cs="Arial"/>
          <w:color w:val="auto"/>
          <w:shd w:val="clear" w:color="auto" w:fill="FFFFFF"/>
        </w:rPr>
      </w:pPr>
    </w:p>
    <w:p w:rsidR="0023071E" w:rsidRPr="00520850" w:rsidRDefault="00C73CBD" w:rsidP="00520850">
      <w:pPr>
        <w:pStyle w:val="Testo"/>
        <w:jc w:val="both"/>
        <w:rPr>
          <w:rFonts w:asciiTheme="minorHAnsi" w:hAnsiTheme="minorHAnsi" w:cs="Arial"/>
          <w:color w:val="auto"/>
        </w:rPr>
      </w:pPr>
      <w:r w:rsidRPr="00520850">
        <w:rPr>
          <w:color w:val="auto"/>
        </w:rPr>
        <w:t>Las tres carrocerías ya están disponibles</w:t>
      </w:r>
      <w:r w:rsidR="0023071E" w:rsidRPr="00520850">
        <w:rPr>
          <w:color w:val="auto"/>
        </w:rPr>
        <w:t xml:space="preserve"> </w:t>
      </w:r>
      <w:r w:rsidRPr="00520850">
        <w:rPr>
          <w:color w:val="auto"/>
        </w:rPr>
        <w:t>para realizar pedidos a fábrica</w:t>
      </w:r>
      <w:r w:rsidR="0023071E" w:rsidRPr="00520850">
        <w:rPr>
          <w:color w:val="auto"/>
        </w:rPr>
        <w:t xml:space="preserve"> </w:t>
      </w:r>
      <w:r w:rsidRPr="00520850">
        <w:rPr>
          <w:color w:val="auto"/>
        </w:rPr>
        <w:t>en</w:t>
      </w:r>
      <w:r w:rsidR="0023071E" w:rsidRPr="00520850">
        <w:rPr>
          <w:color w:val="auto"/>
        </w:rPr>
        <w:t xml:space="preserve"> los países más importantes de Europa, a partir de </w:t>
      </w:r>
      <w:r w:rsidRPr="00520850">
        <w:rPr>
          <w:rFonts w:cstheme="minorHAnsi"/>
          <w:color w:val="auto"/>
        </w:rPr>
        <w:t>9.900€</w:t>
      </w:r>
      <w:r w:rsidR="0023071E" w:rsidRPr="00520850">
        <w:rPr>
          <w:color w:val="auto"/>
        </w:rPr>
        <w:t xml:space="preserve"> euros</w:t>
      </w:r>
      <w:r w:rsidRPr="00520850">
        <w:rPr>
          <w:color w:val="auto"/>
        </w:rPr>
        <w:t xml:space="preserve"> del Fiat Tipo Sedán</w:t>
      </w:r>
      <w:r w:rsidR="0023071E" w:rsidRPr="00520850">
        <w:rPr>
          <w:color w:val="auto"/>
        </w:rPr>
        <w:t>.</w:t>
      </w:r>
    </w:p>
    <w:p w:rsidR="0023071E" w:rsidRPr="00520850" w:rsidRDefault="0023071E" w:rsidP="00520850">
      <w:pPr>
        <w:spacing w:line="360" w:lineRule="auto"/>
        <w:jc w:val="both"/>
        <w:rPr>
          <w:rFonts w:cs="Arial"/>
          <w:shd w:val="clear" w:color="auto" w:fill="FFFFFF"/>
        </w:rPr>
      </w:pPr>
    </w:p>
    <w:p w:rsidR="0023071E" w:rsidRPr="00520850" w:rsidRDefault="0023071E" w:rsidP="00520850">
      <w:pPr>
        <w:pStyle w:val="Testo"/>
        <w:jc w:val="both"/>
        <w:rPr>
          <w:rFonts w:cs="Arial"/>
          <w:color w:val="auto"/>
          <w:shd w:val="clear" w:color="auto" w:fill="FFFFFF"/>
        </w:rPr>
      </w:pPr>
      <w:r w:rsidRPr="00520850">
        <w:rPr>
          <w:color w:val="auto"/>
        </w:rPr>
        <w:t>La familia Tipo fue desarrollada bajo el lema "</w:t>
      </w:r>
      <w:proofErr w:type="spellStart"/>
      <w:r w:rsidRPr="00520850">
        <w:rPr>
          <w:color w:val="auto"/>
        </w:rPr>
        <w:t>Skills</w:t>
      </w:r>
      <w:proofErr w:type="spellEnd"/>
      <w:r w:rsidRPr="00520850">
        <w:rPr>
          <w:color w:val="auto"/>
        </w:rPr>
        <w:t xml:space="preserve">, no </w:t>
      </w:r>
      <w:proofErr w:type="spellStart"/>
      <w:r w:rsidRPr="00520850">
        <w:rPr>
          <w:color w:val="auto"/>
        </w:rPr>
        <w:t>frills</w:t>
      </w:r>
      <w:proofErr w:type="spellEnd"/>
      <w:r w:rsidRPr="00520850">
        <w:rPr>
          <w:color w:val="auto"/>
        </w:rPr>
        <w:t>" y combina los conceptos históricos de funcionalidad, sencillez y personalidad de la marca Fiat en una extraordinaria oferta de relación calidad - precio.</w:t>
      </w:r>
    </w:p>
    <w:p w:rsidR="0023071E" w:rsidRPr="00520850" w:rsidRDefault="0023071E" w:rsidP="00520850">
      <w:pPr>
        <w:spacing w:line="360" w:lineRule="auto"/>
        <w:jc w:val="both"/>
        <w:rPr>
          <w:rFonts w:cs="Arial"/>
          <w:shd w:val="clear" w:color="auto" w:fill="FFFFFF"/>
        </w:rPr>
      </w:pPr>
    </w:p>
    <w:p w:rsidR="0023071E" w:rsidRDefault="0023071E" w:rsidP="00520850">
      <w:pPr>
        <w:spacing w:line="360" w:lineRule="auto"/>
        <w:jc w:val="both"/>
      </w:pPr>
      <w:r w:rsidRPr="00520850">
        <w:t>En lo referente a la personalidad, el Fiat Tipo proyecta un estilo dinámico y un carácter fuerte en todas sus versiones.</w:t>
      </w:r>
    </w:p>
    <w:p w:rsidR="00520850" w:rsidRPr="00520850" w:rsidRDefault="00520850" w:rsidP="00520850">
      <w:pPr>
        <w:spacing w:line="360" w:lineRule="auto"/>
        <w:jc w:val="both"/>
        <w:rPr>
          <w:rFonts w:cs="Arial"/>
          <w:shd w:val="clear" w:color="auto" w:fill="FFFFFF"/>
        </w:rPr>
      </w:pPr>
    </w:p>
    <w:p w:rsidR="0023071E" w:rsidRPr="00520850" w:rsidRDefault="0023071E" w:rsidP="00520850">
      <w:pPr>
        <w:spacing w:line="360" w:lineRule="auto"/>
        <w:jc w:val="both"/>
        <w:rPr>
          <w:rFonts w:cs="Arial"/>
          <w:shd w:val="clear" w:color="auto" w:fill="FFFFFF"/>
        </w:rPr>
      </w:pPr>
      <w:r w:rsidRPr="00520850">
        <w:t>Las opciones simples proporcionadas al cliente dan como resultado una gama de motores y de acabados que apelan directamente al corazón del mercado.</w:t>
      </w:r>
    </w:p>
    <w:p w:rsidR="0023071E" w:rsidRPr="00520850" w:rsidRDefault="0023071E" w:rsidP="00520850">
      <w:pPr>
        <w:spacing w:line="360" w:lineRule="auto"/>
        <w:jc w:val="both"/>
        <w:rPr>
          <w:rFonts w:cs="Arial"/>
          <w:shd w:val="clear" w:color="auto" w:fill="FFFFFF"/>
        </w:rPr>
      </w:pPr>
      <w:r w:rsidRPr="00520850">
        <w:t xml:space="preserve">La funcionalidad ha sido un sello personal de Fiat durante más de 80 años y ha contribuido a un catálogo de modelos de gran éxito. En este caso, los espacios interiores cuidadosamente diseñados ofrecen una habitabilidad y una capacidad de </w:t>
      </w:r>
      <w:proofErr w:type="gramStart"/>
      <w:r w:rsidRPr="00520850">
        <w:t>maletero imbatibles</w:t>
      </w:r>
      <w:proofErr w:type="gramEnd"/>
      <w:r w:rsidRPr="00520850">
        <w:t xml:space="preserve"> para su categoría, así como una gran versatilidad de uso, que se expresa de la mejor manera en la versión </w:t>
      </w:r>
      <w:proofErr w:type="spellStart"/>
      <w:r w:rsidRPr="00520850">
        <w:t>Station</w:t>
      </w:r>
      <w:proofErr w:type="spellEnd"/>
      <w:r w:rsidRPr="00520850">
        <w:t xml:space="preserve"> </w:t>
      </w:r>
      <w:proofErr w:type="spellStart"/>
      <w:r w:rsidRPr="00520850">
        <w:t>Wagon</w:t>
      </w:r>
      <w:proofErr w:type="spellEnd"/>
      <w:r w:rsidRPr="00520850">
        <w:t>.</w:t>
      </w:r>
    </w:p>
    <w:p w:rsidR="0023071E" w:rsidRPr="00520850" w:rsidRDefault="0023071E" w:rsidP="00520850">
      <w:pPr>
        <w:spacing w:line="360" w:lineRule="auto"/>
        <w:jc w:val="both"/>
        <w:rPr>
          <w:rFonts w:cs="Arial"/>
          <w:shd w:val="clear" w:color="auto" w:fill="FFFFFF"/>
        </w:rPr>
      </w:pPr>
    </w:p>
    <w:p w:rsidR="0023071E" w:rsidRDefault="0023071E" w:rsidP="00520850">
      <w:pPr>
        <w:spacing w:line="360" w:lineRule="auto"/>
        <w:jc w:val="both"/>
      </w:pPr>
      <w:r w:rsidRPr="00520850">
        <w:t xml:space="preserve">En términos de tamaño, la versión de 5 puertas tiene una longitud de 4,37 m, una anchura de 1,79 m y una altura de 1,50 m, mientras que el </w:t>
      </w:r>
      <w:proofErr w:type="spellStart"/>
      <w:r w:rsidRPr="00520850">
        <w:t>Station</w:t>
      </w:r>
      <w:proofErr w:type="spellEnd"/>
      <w:r w:rsidRPr="00520850">
        <w:t xml:space="preserve"> </w:t>
      </w:r>
      <w:proofErr w:type="spellStart"/>
      <w:r w:rsidRPr="00520850">
        <w:t>Wagon</w:t>
      </w:r>
      <w:proofErr w:type="spellEnd"/>
      <w:r w:rsidRPr="00520850">
        <w:t xml:space="preserve"> añade un extra de 20 cm para llegar a 4,57 m de longitud, con una altura de 1,51 m gracias a las barras portaequipajes longitudinales de ajuste estándar. La anchura permanece sin cambios.</w:t>
      </w:r>
    </w:p>
    <w:p w:rsidR="006E0453" w:rsidRPr="00520850" w:rsidRDefault="006E0453" w:rsidP="00520850">
      <w:pPr>
        <w:spacing w:line="360" w:lineRule="auto"/>
        <w:jc w:val="both"/>
        <w:rPr>
          <w:rFonts w:cs="Arial"/>
          <w:shd w:val="clear" w:color="auto" w:fill="FFFFFF"/>
        </w:rPr>
      </w:pPr>
    </w:p>
    <w:p w:rsidR="0023071E" w:rsidRPr="00520850" w:rsidRDefault="0023071E" w:rsidP="00520850">
      <w:pPr>
        <w:shd w:val="clear" w:color="auto" w:fill="FFFFFF"/>
        <w:spacing w:line="360" w:lineRule="auto"/>
        <w:jc w:val="both"/>
        <w:rPr>
          <w:rFonts w:cs="Arial"/>
          <w:shd w:val="clear" w:color="auto" w:fill="FFFFFF"/>
        </w:rPr>
      </w:pPr>
      <w:r w:rsidRPr="00520850">
        <w:lastRenderedPageBreak/>
        <w:t xml:space="preserve">La capacidad de carga debajo de la bandeja superior es la mejor de su clase: 440 litros para la versión de 5 puertas y 550 litros para el </w:t>
      </w:r>
      <w:proofErr w:type="spellStart"/>
      <w:r w:rsidRPr="00520850">
        <w:t>Station</w:t>
      </w:r>
      <w:proofErr w:type="spellEnd"/>
      <w:r w:rsidRPr="00520850">
        <w:t xml:space="preserve"> </w:t>
      </w:r>
      <w:proofErr w:type="spellStart"/>
      <w:r w:rsidRPr="00520850">
        <w:t>Wagon</w:t>
      </w:r>
      <w:proofErr w:type="spellEnd"/>
      <w:r w:rsidRPr="00520850">
        <w:t xml:space="preserve">, que también integra soluciones sumamente prácticas que maximizan la flexibilidad de uso. </w:t>
      </w:r>
    </w:p>
    <w:p w:rsidR="0023071E" w:rsidRPr="00520850" w:rsidRDefault="0023071E" w:rsidP="00520850">
      <w:pPr>
        <w:shd w:val="clear" w:color="auto" w:fill="FFFFFF"/>
        <w:spacing w:line="360" w:lineRule="auto"/>
        <w:jc w:val="both"/>
        <w:rPr>
          <w:rFonts w:cs="Arial"/>
          <w:shd w:val="clear" w:color="auto" w:fill="FFFFFF"/>
        </w:rPr>
      </w:pPr>
    </w:p>
    <w:p w:rsidR="0023071E" w:rsidRPr="00520850" w:rsidRDefault="0023071E" w:rsidP="00520850">
      <w:pPr>
        <w:shd w:val="clear" w:color="auto" w:fill="FFFFFF"/>
        <w:spacing w:line="360" w:lineRule="auto"/>
        <w:jc w:val="both"/>
        <w:rPr>
          <w:rFonts w:cs="Arial"/>
          <w:shd w:val="clear" w:color="auto" w:fill="FFFFFF"/>
        </w:rPr>
      </w:pPr>
      <w:r w:rsidRPr="00520850">
        <w:t>El nuevo coche monta un esquema de suspensión fiable para una conducción muy precisa, un agarre brillante y una comodidad excelente: ruedas independientes McPherson en el eje delantero y barras de torsión interconectadas en el eje trasero. Los dos esquemas están optimizados para reducir peso y contribuir de este modo a mejorar la eficiencia en el consumo de combustible de los vehículos, sin comprometer el dinamismo de la experiencia de conducción.</w:t>
      </w:r>
    </w:p>
    <w:p w:rsidR="0023071E" w:rsidRPr="00520850" w:rsidRDefault="0023071E" w:rsidP="00520850">
      <w:pPr>
        <w:spacing w:line="360" w:lineRule="auto"/>
        <w:jc w:val="both"/>
        <w:rPr>
          <w:rFonts w:cs="Arial"/>
          <w:shd w:val="clear" w:color="auto" w:fill="FFFFFF"/>
        </w:rPr>
      </w:pPr>
    </w:p>
    <w:p w:rsidR="0023071E" w:rsidRDefault="0023071E" w:rsidP="00520850">
      <w:pPr>
        <w:spacing w:line="360" w:lineRule="auto"/>
        <w:jc w:val="both"/>
      </w:pPr>
      <w:r w:rsidRPr="00520850">
        <w:t xml:space="preserve">En la región EMEA, el lanzamiento de la gama sigue una lógica sencilla y clara: tres estilos de carrocería, </w:t>
      </w:r>
      <w:r w:rsidR="003366DB" w:rsidRPr="00520850">
        <w:t>dos</w:t>
      </w:r>
      <w:r w:rsidRPr="00520850">
        <w:t xml:space="preserve"> niveles de acabado, tres motores con tres opciones de combustible diferentes y </w:t>
      </w:r>
      <w:r w:rsidR="003366DB" w:rsidRPr="00520850">
        <w:t>dos</w:t>
      </w:r>
      <w:r w:rsidRPr="00520850">
        <w:t xml:space="preserve"> tipos de caja de cambios. Específicamente, el sedán, las variantes de 5 puertas y </w:t>
      </w:r>
      <w:proofErr w:type="spellStart"/>
      <w:r w:rsidRPr="00520850">
        <w:t>Station</w:t>
      </w:r>
      <w:proofErr w:type="spellEnd"/>
      <w:r w:rsidRPr="00520850">
        <w:t xml:space="preserve"> </w:t>
      </w:r>
      <w:proofErr w:type="spellStart"/>
      <w:r w:rsidRPr="00520850">
        <w:t>Wagon</w:t>
      </w:r>
      <w:proofErr w:type="spellEnd"/>
      <w:r w:rsidRPr="00520850">
        <w:t xml:space="preserve"> estarán disponibles en las versiones </w:t>
      </w:r>
      <w:proofErr w:type="spellStart"/>
      <w:r w:rsidRPr="00520850">
        <w:t>Easy</w:t>
      </w:r>
      <w:proofErr w:type="spellEnd"/>
      <w:r w:rsidRPr="00520850">
        <w:t xml:space="preserve"> y </w:t>
      </w:r>
      <w:proofErr w:type="spellStart"/>
      <w:r w:rsidRPr="00520850">
        <w:t>Lounge</w:t>
      </w:r>
      <w:proofErr w:type="spellEnd"/>
      <w:r w:rsidRPr="00520850">
        <w:t>. La gama de motores Euro 6 ofrece soluciones de diésel, gasolina y doble combustible (gasolina/GLP) que responden perfectamente a las exigencias del mercado de vehículos de 95 a 120 CV. La c</w:t>
      </w:r>
      <w:r w:rsidR="003366DB" w:rsidRPr="00520850">
        <w:t>aja de cambios puede ser manual o</w:t>
      </w:r>
      <w:r w:rsidRPr="00520850">
        <w:t xml:space="preserve"> automática de doble embrague, en función del motor.</w:t>
      </w:r>
    </w:p>
    <w:p w:rsidR="00520850" w:rsidRPr="00520850" w:rsidRDefault="00520850" w:rsidP="00520850">
      <w:pPr>
        <w:spacing w:line="360" w:lineRule="auto"/>
        <w:jc w:val="both"/>
        <w:rPr>
          <w:rFonts w:cs="Arial"/>
          <w:shd w:val="clear" w:color="auto" w:fill="FFFFFF"/>
        </w:rPr>
      </w:pPr>
    </w:p>
    <w:p w:rsidR="0023071E" w:rsidRPr="00520850" w:rsidRDefault="0023071E" w:rsidP="00520850">
      <w:pPr>
        <w:spacing w:line="360" w:lineRule="auto"/>
        <w:jc w:val="both"/>
        <w:rPr>
          <w:rFonts w:cs="Arial"/>
          <w:shd w:val="clear" w:color="auto" w:fill="FFFFFF"/>
        </w:rPr>
      </w:pPr>
      <w:r w:rsidRPr="00520850">
        <w:t>El consumo de combustible es increíblemente bajo y la versión ECO emite sólo 89 g/km de CO</w:t>
      </w:r>
      <w:r w:rsidRPr="00520850">
        <w:rPr>
          <w:shd w:val="clear" w:color="auto" w:fill="FFFFFF"/>
          <w:vertAlign w:val="subscript"/>
        </w:rPr>
        <w:t>2</w:t>
      </w:r>
      <w:r w:rsidRPr="00520850">
        <w:t xml:space="preserve"> en el ciclo de pruebas NEDC.</w:t>
      </w:r>
    </w:p>
    <w:p w:rsidR="0023071E" w:rsidRPr="00520850" w:rsidRDefault="0023071E" w:rsidP="00520850">
      <w:pPr>
        <w:shd w:val="clear" w:color="auto" w:fill="FFFFFF"/>
        <w:spacing w:line="360" w:lineRule="auto"/>
        <w:jc w:val="both"/>
        <w:rPr>
          <w:rFonts w:cs="Arial"/>
          <w:shd w:val="clear" w:color="auto" w:fill="FFFFFF"/>
        </w:rPr>
      </w:pPr>
    </w:p>
    <w:p w:rsidR="0023071E" w:rsidRPr="00520850" w:rsidRDefault="0023071E" w:rsidP="00520850">
      <w:pPr>
        <w:shd w:val="clear" w:color="auto" w:fill="FFFFFF"/>
        <w:spacing w:line="360" w:lineRule="auto"/>
        <w:jc w:val="both"/>
        <w:rPr>
          <w:rFonts w:cs="Arial"/>
          <w:shd w:val="clear" w:color="auto" w:fill="FFFFFF"/>
        </w:rPr>
      </w:pPr>
      <w:r w:rsidRPr="00520850">
        <w:t xml:space="preserve">Al más puro estilo Fiat, las nuevas incorporaciones a la familia Tipo están llenas de soluciones inteligentes que hacen que la vida a bordo sea mejor para cada uno de los ocupantes. La línea ofrece un equipamiento de serie de gran generosidad y el debut del innovador sistema </w:t>
      </w:r>
      <w:proofErr w:type="spellStart"/>
      <w:r w:rsidRPr="00520850">
        <w:t>Uconnect</w:t>
      </w:r>
      <w:r w:rsidRPr="00520850">
        <w:rPr>
          <w:shd w:val="clear" w:color="auto" w:fill="FFFFFF"/>
          <w:vertAlign w:val="superscript"/>
        </w:rPr>
        <w:t>TM</w:t>
      </w:r>
      <w:proofErr w:type="spellEnd"/>
      <w:r w:rsidRPr="00520850">
        <w:t xml:space="preserve"> 7" HD LIVE, con una pantalla táctil de 7" en color de alta resolución y una pantalla capacitiva que el usuario puede "tocar y deslizar" del mismo modo que una </w:t>
      </w:r>
      <w:proofErr w:type="spellStart"/>
      <w:r w:rsidRPr="00520850">
        <w:t>tablet</w:t>
      </w:r>
      <w:proofErr w:type="spellEnd"/>
      <w:r w:rsidRPr="00520850">
        <w:t>. Todo esto está integrado con sistemas de seguridad activos y pasivos.</w:t>
      </w:r>
    </w:p>
    <w:p w:rsidR="003366DB" w:rsidRPr="00520850" w:rsidRDefault="003366DB" w:rsidP="00520850">
      <w:pPr>
        <w:shd w:val="clear" w:color="auto" w:fill="FFFFFF"/>
        <w:spacing w:line="360" w:lineRule="auto"/>
        <w:jc w:val="both"/>
        <w:rPr>
          <w:rFonts w:cs="Arial"/>
          <w:shd w:val="clear" w:color="auto" w:fill="FFFFFF"/>
        </w:rPr>
      </w:pPr>
    </w:p>
    <w:p w:rsidR="0023071E" w:rsidRPr="00520850" w:rsidRDefault="0023071E" w:rsidP="00520850">
      <w:pPr>
        <w:shd w:val="clear" w:color="auto" w:fill="FFFFFF"/>
        <w:spacing w:line="360" w:lineRule="auto"/>
        <w:jc w:val="both"/>
        <w:rPr>
          <w:rFonts w:cs="Arial"/>
          <w:shd w:val="clear" w:color="auto" w:fill="FFFFFF"/>
        </w:rPr>
      </w:pPr>
      <w:r w:rsidRPr="00520850">
        <w:t xml:space="preserve">Desde las primeras fases de desarrollo, se ha prestado una atención especial al </w:t>
      </w:r>
      <w:r w:rsidRPr="00520850">
        <w:rPr>
          <w:b/>
        </w:rPr>
        <w:t>cost</w:t>
      </w:r>
      <w:r w:rsidR="003366DB" w:rsidRPr="00520850">
        <w:rPr>
          <w:b/>
        </w:rPr>
        <w:t>e</w:t>
      </w:r>
      <w:r w:rsidRPr="00520850">
        <w:t xml:space="preserve"> total de propiedad (TCO), un factor clave tanto para los usuarios privados como para los clientes que se dedican a actividades comerciales. Su inmejorable valor TCO es el resultado de un consumo de </w:t>
      </w:r>
      <w:r w:rsidRPr="00520850">
        <w:lastRenderedPageBreak/>
        <w:t>combustible particularmente bajo y de costos de mantenimientos, de reparación y de funcionamiento reducidos. Además, la gama simple y lineal y el equipamiento de serie completo dan al vehículo un valor residual alto a largo plazo.</w:t>
      </w:r>
    </w:p>
    <w:p w:rsidR="0023071E" w:rsidRPr="00520850" w:rsidRDefault="0023071E" w:rsidP="00520850">
      <w:pPr>
        <w:shd w:val="clear" w:color="auto" w:fill="FFFFFF"/>
        <w:spacing w:line="360" w:lineRule="auto"/>
        <w:jc w:val="both"/>
        <w:rPr>
          <w:rFonts w:cs="Arial"/>
          <w:shd w:val="clear" w:color="auto" w:fill="FFFFFF"/>
        </w:rPr>
      </w:pPr>
    </w:p>
    <w:p w:rsidR="0023071E" w:rsidRPr="00520850" w:rsidRDefault="0023071E" w:rsidP="00520850">
      <w:pPr>
        <w:shd w:val="clear" w:color="auto" w:fill="FFFFFF"/>
        <w:spacing w:line="360" w:lineRule="auto"/>
        <w:jc w:val="both"/>
      </w:pPr>
      <w:r w:rsidRPr="00520850">
        <w:t xml:space="preserve">Preparado para hacer frente a los desafíos del mañana, la familia Tipo ha sido diseñado por la Fiat Style Centre de Italia y se ha desarrollado en Turquía, en colaboración con </w:t>
      </w:r>
      <w:proofErr w:type="spellStart"/>
      <w:r w:rsidRPr="00520850">
        <w:t>Tofaş</w:t>
      </w:r>
      <w:proofErr w:type="spellEnd"/>
      <w:r w:rsidRPr="00520850">
        <w:t xml:space="preserve"> R&amp;D, uno de los centros de investigación y desarrollo más grandes de la FCA, que ha dedicado al proceso de desarrollo un período de tres años y un equipo de más de 2000 personas. Durante ese período, los modelos se han probado a lo largo de 8,7 millones de kilómetros, en condiciones climatológicas, de carretera y de altitud extremas, para prepararlos para la venta en más de 50 países de la zona EMEA. El resultado final es una familia de coches robusta y confiable, fabricada en una de las mejores plantas de automóviles del mundo, la fábrica </w:t>
      </w:r>
      <w:proofErr w:type="spellStart"/>
      <w:r w:rsidRPr="00520850">
        <w:t>Tofaş</w:t>
      </w:r>
      <w:proofErr w:type="spellEnd"/>
      <w:r w:rsidRPr="00520850">
        <w:t xml:space="preserve"> de Bursa, que ha sido premiada con la Medalla de Oro en la Clasificación Mundial de Fábricas.</w:t>
      </w:r>
    </w:p>
    <w:p w:rsidR="0023071E" w:rsidRPr="00520850" w:rsidRDefault="0023071E" w:rsidP="00520850">
      <w:pPr>
        <w:spacing w:line="360" w:lineRule="auto"/>
        <w:jc w:val="both"/>
        <w:rPr>
          <w:b/>
          <w:sz w:val="28"/>
        </w:rPr>
      </w:pPr>
    </w:p>
    <w:p w:rsidR="0011766D" w:rsidRDefault="0011766D" w:rsidP="00FA42EC">
      <w:pPr>
        <w:spacing w:line="360" w:lineRule="auto"/>
        <w:jc w:val="both"/>
      </w:pPr>
    </w:p>
    <w:p w:rsidR="00520850" w:rsidRPr="00520850" w:rsidRDefault="00520850" w:rsidP="00FA42EC">
      <w:pPr>
        <w:spacing w:line="360" w:lineRule="auto"/>
        <w:jc w:val="both"/>
      </w:pPr>
      <w:bookmarkStart w:id="0" w:name="_GoBack"/>
      <w:bookmarkEnd w:id="0"/>
    </w:p>
    <w:p w:rsidR="0011766D" w:rsidRDefault="0011766D" w:rsidP="00C17870">
      <w:pPr>
        <w:jc w:val="both"/>
      </w:pPr>
    </w:p>
    <w:p w:rsidR="00520850" w:rsidRPr="00520850" w:rsidRDefault="00520850" w:rsidP="00C17870">
      <w:pPr>
        <w:jc w:val="both"/>
      </w:pPr>
    </w:p>
    <w:p w:rsidR="00EF5676" w:rsidRPr="00520850" w:rsidRDefault="00EF5676" w:rsidP="00C17870">
      <w:pPr>
        <w:jc w:val="both"/>
      </w:pPr>
    </w:p>
    <w:p w:rsidR="0011766D" w:rsidRPr="00520850" w:rsidRDefault="0011766D" w:rsidP="00C17870">
      <w:pPr>
        <w:jc w:val="both"/>
        <w:rPr>
          <w:sz w:val="16"/>
          <w:szCs w:val="16"/>
        </w:rPr>
      </w:pPr>
    </w:p>
    <w:p w:rsidR="0011766D" w:rsidRPr="00520850" w:rsidRDefault="001F760A" w:rsidP="00C17870">
      <w:pPr>
        <w:jc w:val="both"/>
        <w:rPr>
          <w:rFonts w:ascii="Arial" w:eastAsia="Calibri" w:hAnsi="Arial" w:cs="Arial"/>
          <w:b/>
          <w:bCs/>
          <w:sz w:val="16"/>
          <w:szCs w:val="16"/>
          <w:lang w:eastAsia="it-IT"/>
        </w:rPr>
      </w:pPr>
      <w:r w:rsidRPr="00520850">
        <w:rPr>
          <w:rFonts w:ascii="Arial" w:eastAsia="Calibri" w:hAnsi="Arial" w:cs="Arial"/>
          <w:b/>
          <w:bCs/>
          <w:sz w:val="16"/>
          <w:szCs w:val="16"/>
          <w:lang w:eastAsia="it-IT"/>
        </w:rPr>
        <w:t>Para más información:</w:t>
      </w:r>
    </w:p>
    <w:p w:rsidR="001F760A" w:rsidRPr="00520850" w:rsidRDefault="001F760A" w:rsidP="00C17870">
      <w:pPr>
        <w:jc w:val="both"/>
        <w:rPr>
          <w:sz w:val="16"/>
          <w:szCs w:val="16"/>
        </w:rPr>
      </w:pPr>
    </w:p>
    <w:p w:rsidR="001F760A" w:rsidRPr="00520850" w:rsidRDefault="00C17870" w:rsidP="00C17870">
      <w:pPr>
        <w:jc w:val="both"/>
        <w:rPr>
          <w:rFonts w:ascii="Arial" w:eastAsia="Calibri" w:hAnsi="Arial" w:cs="Arial"/>
          <w:b/>
          <w:bCs/>
          <w:sz w:val="16"/>
          <w:szCs w:val="16"/>
          <w:lang w:eastAsia="it-IT"/>
        </w:rPr>
      </w:pPr>
      <w:r w:rsidRPr="00520850">
        <w:rPr>
          <w:rFonts w:ascii="Arial" w:eastAsia="Calibri" w:hAnsi="Arial" w:cs="Arial"/>
          <w:b/>
          <w:bCs/>
          <w:sz w:val="16"/>
          <w:szCs w:val="16"/>
          <w:lang w:eastAsia="it-IT"/>
        </w:rPr>
        <w:t xml:space="preserve">Fiat </w:t>
      </w:r>
      <w:r w:rsidR="00546A7D" w:rsidRPr="00520850">
        <w:rPr>
          <w:rFonts w:ascii="Arial" w:eastAsia="Calibri" w:hAnsi="Arial" w:cs="Arial"/>
          <w:b/>
          <w:bCs/>
          <w:sz w:val="16"/>
          <w:szCs w:val="16"/>
          <w:lang w:eastAsia="it-IT"/>
        </w:rPr>
        <w:t>Chrysler</w:t>
      </w:r>
      <w:r w:rsidRPr="00520850">
        <w:rPr>
          <w:rFonts w:ascii="Arial" w:eastAsia="Calibri" w:hAnsi="Arial" w:cs="Arial"/>
          <w:b/>
          <w:bCs/>
          <w:sz w:val="16"/>
          <w:szCs w:val="16"/>
          <w:lang w:eastAsia="it-IT"/>
        </w:rPr>
        <w:t xml:space="preserve"> </w:t>
      </w:r>
      <w:proofErr w:type="spellStart"/>
      <w:r w:rsidRPr="00520850">
        <w:rPr>
          <w:rFonts w:ascii="Arial" w:eastAsia="Calibri" w:hAnsi="Arial" w:cs="Arial"/>
          <w:b/>
          <w:bCs/>
          <w:sz w:val="16"/>
          <w:szCs w:val="16"/>
          <w:lang w:eastAsia="it-IT"/>
        </w:rPr>
        <w:t>Automobiles</w:t>
      </w:r>
      <w:proofErr w:type="spellEnd"/>
      <w:r w:rsidRPr="00520850">
        <w:rPr>
          <w:rFonts w:ascii="Arial" w:eastAsia="Calibri" w:hAnsi="Arial" w:cs="Arial"/>
          <w:b/>
          <w:bCs/>
          <w:sz w:val="16"/>
          <w:szCs w:val="16"/>
          <w:lang w:eastAsia="it-IT"/>
        </w:rPr>
        <w:t xml:space="preserve"> </w:t>
      </w:r>
      <w:proofErr w:type="spellStart"/>
      <w:r w:rsidRPr="00520850">
        <w:rPr>
          <w:rFonts w:ascii="Arial" w:eastAsia="Calibri" w:hAnsi="Arial" w:cs="Arial"/>
          <w:b/>
          <w:bCs/>
          <w:sz w:val="16"/>
          <w:szCs w:val="16"/>
          <w:lang w:eastAsia="it-IT"/>
        </w:rPr>
        <w:t>Spain</w:t>
      </w:r>
      <w:proofErr w:type="spellEnd"/>
      <w:r w:rsidRPr="00520850">
        <w:rPr>
          <w:rFonts w:ascii="Arial" w:eastAsia="Calibri" w:hAnsi="Arial" w:cs="Arial"/>
          <w:b/>
          <w:bCs/>
          <w:sz w:val="16"/>
          <w:szCs w:val="16"/>
          <w:lang w:eastAsia="it-IT"/>
        </w:rPr>
        <w:t>, S.A.</w:t>
      </w:r>
    </w:p>
    <w:p w:rsidR="00C17870" w:rsidRPr="00520850" w:rsidRDefault="00C17870" w:rsidP="00C17870">
      <w:pPr>
        <w:jc w:val="both"/>
        <w:rPr>
          <w:rFonts w:ascii="Arial" w:eastAsia="Calibri" w:hAnsi="Arial" w:cs="Arial"/>
          <w:b/>
          <w:bCs/>
          <w:sz w:val="16"/>
          <w:szCs w:val="16"/>
          <w:lang w:val="pt-BR" w:eastAsia="it-IT"/>
        </w:rPr>
      </w:pPr>
      <w:r w:rsidRPr="00520850">
        <w:rPr>
          <w:rFonts w:ascii="Arial" w:eastAsia="Calibri" w:hAnsi="Arial" w:cs="Arial"/>
          <w:b/>
          <w:bCs/>
          <w:sz w:val="16"/>
          <w:szCs w:val="16"/>
          <w:lang w:val="pt-BR" w:eastAsia="it-IT"/>
        </w:rPr>
        <w:t>Yamina Mohamed Acevedo</w:t>
      </w:r>
    </w:p>
    <w:p w:rsidR="00C17870" w:rsidRPr="00520850" w:rsidRDefault="00C17870" w:rsidP="00C17870">
      <w:pPr>
        <w:jc w:val="both"/>
        <w:rPr>
          <w:rFonts w:ascii="Arial" w:eastAsia="Calibri" w:hAnsi="Arial" w:cs="Arial"/>
          <w:b/>
          <w:bCs/>
          <w:sz w:val="16"/>
          <w:szCs w:val="16"/>
          <w:lang w:val="pt-BR" w:eastAsia="it-IT"/>
        </w:rPr>
      </w:pPr>
      <w:r w:rsidRPr="00520850">
        <w:rPr>
          <w:rFonts w:ascii="Arial" w:eastAsia="Calibri" w:hAnsi="Arial" w:cs="Arial"/>
          <w:b/>
          <w:bCs/>
          <w:sz w:val="16"/>
          <w:szCs w:val="16"/>
          <w:lang w:val="pt-BR" w:eastAsia="it-IT"/>
        </w:rPr>
        <w:t>Tel.: +34 – 91.885.37.03</w:t>
      </w:r>
    </w:p>
    <w:p w:rsidR="00C17870" w:rsidRPr="00520850" w:rsidRDefault="00C17870" w:rsidP="00C17870">
      <w:pPr>
        <w:jc w:val="both"/>
        <w:rPr>
          <w:rFonts w:ascii="Arial" w:eastAsia="Calibri" w:hAnsi="Arial" w:cs="Arial"/>
          <w:b/>
          <w:bCs/>
          <w:sz w:val="16"/>
          <w:szCs w:val="16"/>
          <w:lang w:val="pt-BR" w:eastAsia="it-IT"/>
        </w:rPr>
      </w:pPr>
    </w:p>
    <w:p w:rsidR="00C17870" w:rsidRPr="00520850" w:rsidRDefault="00C17870" w:rsidP="00C17870">
      <w:pPr>
        <w:jc w:val="both"/>
        <w:rPr>
          <w:rFonts w:ascii="Arial" w:eastAsia="Calibri" w:hAnsi="Arial" w:cs="Arial"/>
          <w:b/>
          <w:bCs/>
          <w:sz w:val="16"/>
          <w:szCs w:val="16"/>
          <w:lang w:val="es-ES_tradnl" w:eastAsia="it-IT"/>
        </w:rPr>
      </w:pPr>
      <w:proofErr w:type="spellStart"/>
      <w:r w:rsidRPr="00520850">
        <w:rPr>
          <w:rFonts w:ascii="Arial" w:eastAsia="Calibri" w:hAnsi="Arial" w:cs="Arial"/>
          <w:b/>
          <w:bCs/>
          <w:sz w:val="16"/>
          <w:szCs w:val="16"/>
          <w:lang w:val="pt-BR" w:eastAsia="it-IT"/>
        </w:rPr>
        <w:t>Dpto</w:t>
      </w:r>
      <w:proofErr w:type="spellEnd"/>
      <w:r w:rsidRPr="00520850">
        <w:rPr>
          <w:rFonts w:ascii="Arial" w:eastAsia="Calibri" w:hAnsi="Arial" w:cs="Arial"/>
          <w:b/>
          <w:bCs/>
          <w:sz w:val="16"/>
          <w:szCs w:val="16"/>
          <w:lang w:val="pt-BR" w:eastAsia="it-IT"/>
        </w:rPr>
        <w:t xml:space="preserve">. </w:t>
      </w:r>
      <w:r w:rsidRPr="00520850">
        <w:rPr>
          <w:rFonts w:ascii="Arial" w:eastAsia="Calibri" w:hAnsi="Arial" w:cs="Arial"/>
          <w:b/>
          <w:bCs/>
          <w:sz w:val="16"/>
          <w:szCs w:val="16"/>
          <w:lang w:val="es-ES_tradnl" w:eastAsia="it-IT"/>
        </w:rPr>
        <w:t>Relaciones Externas y Prensa</w:t>
      </w:r>
    </w:p>
    <w:p w:rsidR="00C17870" w:rsidRPr="00520850" w:rsidRDefault="00C17870" w:rsidP="00C17870">
      <w:pPr>
        <w:jc w:val="both"/>
        <w:rPr>
          <w:rFonts w:ascii="Arial" w:eastAsia="Calibri" w:hAnsi="Arial" w:cs="Arial"/>
          <w:b/>
          <w:bCs/>
          <w:sz w:val="16"/>
          <w:szCs w:val="16"/>
          <w:lang w:val="es-ES_tradnl" w:eastAsia="it-IT"/>
        </w:rPr>
      </w:pPr>
    </w:p>
    <w:p w:rsidR="00AA5EAD" w:rsidRPr="00520850" w:rsidRDefault="00AA5EAD" w:rsidP="00C17870">
      <w:pPr>
        <w:jc w:val="both"/>
        <w:rPr>
          <w:rFonts w:ascii="Arial" w:eastAsia="Calibri" w:hAnsi="Arial" w:cs="Arial"/>
          <w:sz w:val="16"/>
          <w:szCs w:val="16"/>
          <w:lang w:eastAsia="it-IT"/>
        </w:rPr>
      </w:pPr>
    </w:p>
    <w:p w:rsidR="002615BB" w:rsidRPr="00520850" w:rsidRDefault="00AA5EAD" w:rsidP="00C17870">
      <w:pPr>
        <w:pBdr>
          <w:top w:val="single" w:sz="4" w:space="1" w:color="auto"/>
        </w:pBdr>
        <w:spacing w:line="300" w:lineRule="exact"/>
        <w:jc w:val="both"/>
        <w:rPr>
          <w:sz w:val="16"/>
          <w:szCs w:val="16"/>
        </w:rPr>
      </w:pPr>
      <w:r w:rsidRPr="00520850">
        <w:rPr>
          <w:rFonts w:ascii="Helvetica" w:hAnsi="Helvetica"/>
          <w:b/>
          <w:sz w:val="16"/>
          <w:szCs w:val="16"/>
          <w:lang w:eastAsia="it-IT"/>
        </w:rPr>
        <w:t xml:space="preserve">También puedes seguirnos en </w:t>
      </w:r>
      <w:r w:rsidR="00FF0509" w:rsidRPr="00520850">
        <w:rPr>
          <w:rFonts w:ascii="Helvetica" w:hAnsi="Helvetica"/>
          <w:b/>
          <w:sz w:val="16"/>
          <w:szCs w:val="16"/>
          <w:lang w:eastAsia="it-IT"/>
        </w:rPr>
        <w:t>http://www.fiatpress.es/</w:t>
      </w:r>
    </w:p>
    <w:sectPr w:rsidR="002615BB" w:rsidRPr="00520850"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7B" w:rsidRDefault="00FF7C7B" w:rsidP="0040727A">
      <w:r>
        <w:separator/>
      </w:r>
    </w:p>
  </w:endnote>
  <w:endnote w:type="continuationSeparator" w:id="0">
    <w:p w:rsidR="00FF7C7B" w:rsidRDefault="00FF7C7B"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0152A4">
    <w:pPr>
      <w:pStyle w:val="Piedepgina"/>
    </w:pPr>
    <w:r w:rsidRPr="000152A4">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0152A4">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9D1315" w:rsidRDefault="0040727A" w:rsidP="0040727A">
                <w:pPr>
                  <w:pStyle w:val="04FOOTER"/>
                  <w:rPr>
                    <w:rStyle w:val="05FOOTERBOLD"/>
                    <w:rFonts w:ascii="Helvetica" w:hAnsi="Helvetica"/>
                    <w:sz w:val="13"/>
                    <w:szCs w:val="13"/>
                    <w:lang w:val="fr-FR"/>
                  </w:rPr>
                </w:pPr>
                <w:r w:rsidRPr="009D1315">
                  <w:rPr>
                    <w:rStyle w:val="05FOOTERBOLD"/>
                    <w:rFonts w:ascii="Helvetica" w:hAnsi="Helvetica"/>
                    <w:sz w:val="13"/>
                    <w:szCs w:val="13"/>
                    <w:lang w:val="fr-FR"/>
                  </w:rPr>
                  <w:t xml:space="preserve">Fiat </w:t>
                </w:r>
                <w:r w:rsidR="00546A7D" w:rsidRPr="009D1315">
                  <w:rPr>
                    <w:rStyle w:val="05FOOTERBOLD"/>
                    <w:rFonts w:ascii="Helvetica" w:hAnsi="Helvetica"/>
                    <w:sz w:val="13"/>
                    <w:szCs w:val="13"/>
                    <w:lang w:val="fr-FR"/>
                  </w:rPr>
                  <w:t>Chrysler</w:t>
                </w:r>
                <w:r w:rsidRPr="009D1315">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0152A4">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7B" w:rsidRDefault="00FF7C7B" w:rsidP="0040727A">
      <w:r>
        <w:separator/>
      </w:r>
    </w:p>
  </w:footnote>
  <w:footnote w:type="continuationSeparator" w:id="0">
    <w:p w:rsidR="00FF7C7B" w:rsidRDefault="00FF7C7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470C65">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0C"/>
    <w:multiLevelType w:val="hybridMultilevel"/>
    <w:tmpl w:val="0818D4BC"/>
    <w:lvl w:ilvl="0" w:tplc="460EDBF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62502D"/>
    <w:multiLevelType w:val="hybridMultilevel"/>
    <w:tmpl w:val="0E0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8970F9C"/>
    <w:multiLevelType w:val="multilevel"/>
    <w:tmpl w:val="119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0"/>
  </w:num>
  <w:num w:numId="7">
    <w:abstractNumId w:val="4"/>
  </w:num>
  <w:num w:numId="8">
    <w:abstractNumId w:val="7"/>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52A4"/>
    <w:rsid w:val="00037BBE"/>
    <w:rsid w:val="00040910"/>
    <w:rsid w:val="000410F9"/>
    <w:rsid w:val="000C6E1A"/>
    <w:rsid w:val="000E549E"/>
    <w:rsid w:val="00117539"/>
    <w:rsid w:val="0011766D"/>
    <w:rsid w:val="001224F3"/>
    <w:rsid w:val="00127575"/>
    <w:rsid w:val="001321C7"/>
    <w:rsid w:val="00152E1F"/>
    <w:rsid w:val="001643D7"/>
    <w:rsid w:val="001948B9"/>
    <w:rsid w:val="00196436"/>
    <w:rsid w:val="001A44E1"/>
    <w:rsid w:val="001B476D"/>
    <w:rsid w:val="001E6F08"/>
    <w:rsid w:val="001E72DE"/>
    <w:rsid w:val="001F43CC"/>
    <w:rsid w:val="001F760A"/>
    <w:rsid w:val="002027F5"/>
    <w:rsid w:val="0022002D"/>
    <w:rsid w:val="0023071E"/>
    <w:rsid w:val="00235E55"/>
    <w:rsid w:val="00242880"/>
    <w:rsid w:val="00243126"/>
    <w:rsid w:val="00243D71"/>
    <w:rsid w:val="002463D0"/>
    <w:rsid w:val="0025240D"/>
    <w:rsid w:val="002615BB"/>
    <w:rsid w:val="002632B2"/>
    <w:rsid w:val="00277BED"/>
    <w:rsid w:val="00290304"/>
    <w:rsid w:val="002C2B49"/>
    <w:rsid w:val="002C3F7E"/>
    <w:rsid w:val="002D6459"/>
    <w:rsid w:val="002E0018"/>
    <w:rsid w:val="002E7B9B"/>
    <w:rsid w:val="002F4162"/>
    <w:rsid w:val="002F608C"/>
    <w:rsid w:val="00301313"/>
    <w:rsid w:val="003205CA"/>
    <w:rsid w:val="003366DB"/>
    <w:rsid w:val="00342402"/>
    <w:rsid w:val="00382DD1"/>
    <w:rsid w:val="003B5E1C"/>
    <w:rsid w:val="003D0012"/>
    <w:rsid w:val="003F16D6"/>
    <w:rsid w:val="003F6D89"/>
    <w:rsid w:val="003F7CF8"/>
    <w:rsid w:val="0040531A"/>
    <w:rsid w:val="0040727A"/>
    <w:rsid w:val="004249C9"/>
    <w:rsid w:val="00424F1E"/>
    <w:rsid w:val="004339FC"/>
    <w:rsid w:val="00434924"/>
    <w:rsid w:val="004527B9"/>
    <w:rsid w:val="004612E1"/>
    <w:rsid w:val="004623C4"/>
    <w:rsid w:val="004647E0"/>
    <w:rsid w:val="00470C65"/>
    <w:rsid w:val="00496185"/>
    <w:rsid w:val="004B4360"/>
    <w:rsid w:val="004C2471"/>
    <w:rsid w:val="004F5277"/>
    <w:rsid w:val="005170FB"/>
    <w:rsid w:val="00520850"/>
    <w:rsid w:val="0052590C"/>
    <w:rsid w:val="005272E3"/>
    <w:rsid w:val="00531540"/>
    <w:rsid w:val="00534CF0"/>
    <w:rsid w:val="00546A7D"/>
    <w:rsid w:val="0055058C"/>
    <w:rsid w:val="00560E2E"/>
    <w:rsid w:val="00566D8C"/>
    <w:rsid w:val="005769CF"/>
    <w:rsid w:val="005C2CF7"/>
    <w:rsid w:val="005C4629"/>
    <w:rsid w:val="005E483E"/>
    <w:rsid w:val="005E5DFD"/>
    <w:rsid w:val="005E7BB0"/>
    <w:rsid w:val="00610CCD"/>
    <w:rsid w:val="006155C5"/>
    <w:rsid w:val="006242B8"/>
    <w:rsid w:val="0064321D"/>
    <w:rsid w:val="0065016B"/>
    <w:rsid w:val="00657241"/>
    <w:rsid w:val="00660FD5"/>
    <w:rsid w:val="006A1A04"/>
    <w:rsid w:val="006E0453"/>
    <w:rsid w:val="006E44CA"/>
    <w:rsid w:val="006F6EEF"/>
    <w:rsid w:val="0070412B"/>
    <w:rsid w:val="00742856"/>
    <w:rsid w:val="00747D6E"/>
    <w:rsid w:val="007555AD"/>
    <w:rsid w:val="00766E36"/>
    <w:rsid w:val="007710CC"/>
    <w:rsid w:val="007820C2"/>
    <w:rsid w:val="007826F7"/>
    <w:rsid w:val="007B2775"/>
    <w:rsid w:val="007C22FB"/>
    <w:rsid w:val="007C6971"/>
    <w:rsid w:val="007D228B"/>
    <w:rsid w:val="007F42CE"/>
    <w:rsid w:val="00807297"/>
    <w:rsid w:val="008F35CB"/>
    <w:rsid w:val="00907F57"/>
    <w:rsid w:val="009313E3"/>
    <w:rsid w:val="009369E2"/>
    <w:rsid w:val="0094468C"/>
    <w:rsid w:val="00945214"/>
    <w:rsid w:val="00971E31"/>
    <w:rsid w:val="00972A90"/>
    <w:rsid w:val="009A38A3"/>
    <w:rsid w:val="009D1315"/>
    <w:rsid w:val="00A0337E"/>
    <w:rsid w:val="00A075AF"/>
    <w:rsid w:val="00A23946"/>
    <w:rsid w:val="00A27594"/>
    <w:rsid w:val="00A27D43"/>
    <w:rsid w:val="00A57CDC"/>
    <w:rsid w:val="00A823DB"/>
    <w:rsid w:val="00AA5EAD"/>
    <w:rsid w:val="00AB7FF8"/>
    <w:rsid w:val="00B2051F"/>
    <w:rsid w:val="00B23C3A"/>
    <w:rsid w:val="00B32CA2"/>
    <w:rsid w:val="00B66DE8"/>
    <w:rsid w:val="00B92B43"/>
    <w:rsid w:val="00BB33D8"/>
    <w:rsid w:val="00BC3EBE"/>
    <w:rsid w:val="00BC59AE"/>
    <w:rsid w:val="00BC688D"/>
    <w:rsid w:val="00BF49AC"/>
    <w:rsid w:val="00BF5175"/>
    <w:rsid w:val="00C05AB3"/>
    <w:rsid w:val="00C066F6"/>
    <w:rsid w:val="00C17870"/>
    <w:rsid w:val="00C20E27"/>
    <w:rsid w:val="00C452B8"/>
    <w:rsid w:val="00C4539D"/>
    <w:rsid w:val="00C53F3B"/>
    <w:rsid w:val="00C63F47"/>
    <w:rsid w:val="00C72B18"/>
    <w:rsid w:val="00C73CBD"/>
    <w:rsid w:val="00C833E2"/>
    <w:rsid w:val="00CE0698"/>
    <w:rsid w:val="00D13923"/>
    <w:rsid w:val="00D222F7"/>
    <w:rsid w:val="00D30759"/>
    <w:rsid w:val="00D30F8A"/>
    <w:rsid w:val="00D43FEE"/>
    <w:rsid w:val="00D62C19"/>
    <w:rsid w:val="00D62FE8"/>
    <w:rsid w:val="00D738C2"/>
    <w:rsid w:val="00DD14CE"/>
    <w:rsid w:val="00DD179E"/>
    <w:rsid w:val="00DF6B11"/>
    <w:rsid w:val="00E017CF"/>
    <w:rsid w:val="00E10222"/>
    <w:rsid w:val="00E102A3"/>
    <w:rsid w:val="00E77030"/>
    <w:rsid w:val="00E85A0B"/>
    <w:rsid w:val="00E92DBA"/>
    <w:rsid w:val="00EA2208"/>
    <w:rsid w:val="00EA35CE"/>
    <w:rsid w:val="00EB6979"/>
    <w:rsid w:val="00EC15CA"/>
    <w:rsid w:val="00EE2C27"/>
    <w:rsid w:val="00EF5676"/>
    <w:rsid w:val="00EF7248"/>
    <w:rsid w:val="00F06D0A"/>
    <w:rsid w:val="00F10B69"/>
    <w:rsid w:val="00F14F16"/>
    <w:rsid w:val="00F44755"/>
    <w:rsid w:val="00F449FB"/>
    <w:rsid w:val="00F55682"/>
    <w:rsid w:val="00F854AA"/>
    <w:rsid w:val="00F9537E"/>
    <w:rsid w:val="00FA42EC"/>
    <w:rsid w:val="00FA512C"/>
    <w:rsid w:val="00FB77DC"/>
    <w:rsid w:val="00FC650C"/>
    <w:rsid w:val="00FC6525"/>
    <w:rsid w:val="00FD17DC"/>
    <w:rsid w:val="00FE5201"/>
    <w:rsid w:val="00FE5C56"/>
    <w:rsid w:val="00FF0509"/>
    <w:rsid w:val="00FF2C39"/>
    <w:rsid w:val="00FF5C11"/>
    <w:rsid w:val="00FF7C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paragraph" w:customStyle="1" w:styleId="Testo">
    <w:name w:val="Testo"/>
    <w:link w:val="TestoCarattere"/>
    <w:autoRedefine/>
    <w:qFormat/>
    <w:rsid w:val="00230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lang w:eastAsia="es-ES" w:bidi="es-ES"/>
    </w:rPr>
  </w:style>
  <w:style w:type="character" w:customStyle="1" w:styleId="TestoCarattere">
    <w:name w:val="Testo Carattere"/>
    <w:link w:val="Testo"/>
    <w:locked/>
    <w:rsid w:val="0023071E"/>
    <w:rPr>
      <w:rFonts w:ascii="Calibri" w:eastAsia="ヒラギノ角ゴ Pro W3" w:hAnsi="Calibri" w:cs="Times New Roman"/>
      <w:color w:val="000000"/>
      <w:kern w:val="24"/>
      <w:lang w:eastAsia="es-ES" w:bidi="es-ES"/>
    </w:rPr>
  </w:style>
  <w:style w:type="character" w:customStyle="1" w:styleId="apple-converted-space">
    <w:name w:val="apple-converted-space"/>
    <w:basedOn w:val="Fuentedeprrafopredeter"/>
    <w:rsid w:val="00230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paragraph" w:customStyle="1" w:styleId="Testo">
    <w:name w:val="Testo"/>
    <w:link w:val="TestoCarattere"/>
    <w:autoRedefine/>
    <w:qFormat/>
    <w:rsid w:val="00230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lang w:eastAsia="es-ES" w:bidi="es-ES"/>
    </w:rPr>
  </w:style>
  <w:style w:type="character" w:customStyle="1" w:styleId="TestoCarattere">
    <w:name w:val="Testo Carattere"/>
    <w:link w:val="Testo"/>
    <w:locked/>
    <w:rsid w:val="0023071E"/>
    <w:rPr>
      <w:rFonts w:ascii="Calibri" w:eastAsia="ヒラギノ角ゴ Pro W3" w:hAnsi="Calibri" w:cs="Times New Roman"/>
      <w:color w:val="000000"/>
      <w:kern w:val="24"/>
      <w:lang w:eastAsia="es-ES" w:bidi="es-ES"/>
    </w:rPr>
  </w:style>
  <w:style w:type="character" w:customStyle="1" w:styleId="apple-converted-space">
    <w:name w:val="apple-converted-space"/>
    <w:basedOn w:val="Fuentedeprrafopredeter"/>
    <w:rsid w:val="0023071E"/>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999427050">
      <w:bodyDiv w:val="1"/>
      <w:marLeft w:val="0"/>
      <w:marRight w:val="0"/>
      <w:marTop w:val="0"/>
      <w:marBottom w:val="0"/>
      <w:divBdr>
        <w:top w:val="none" w:sz="0" w:space="0" w:color="auto"/>
        <w:left w:val="none" w:sz="0" w:space="0" w:color="auto"/>
        <w:bottom w:val="none" w:sz="0" w:space="0" w:color="auto"/>
        <w:right w:val="none" w:sz="0" w:space="0" w:color="auto"/>
      </w:divBdr>
      <w:divsChild>
        <w:div w:id="739988557">
          <w:marLeft w:val="0"/>
          <w:marRight w:val="0"/>
          <w:marTop w:val="0"/>
          <w:marBottom w:val="0"/>
          <w:divBdr>
            <w:top w:val="none" w:sz="0" w:space="0" w:color="auto"/>
            <w:left w:val="none" w:sz="0" w:space="0" w:color="auto"/>
            <w:bottom w:val="none" w:sz="0" w:space="0" w:color="auto"/>
            <w:right w:val="none" w:sz="0" w:space="0" w:color="auto"/>
          </w:divBdr>
          <w:divsChild>
            <w:div w:id="1444379634">
              <w:marLeft w:val="0"/>
              <w:marRight w:val="0"/>
              <w:marTop w:val="0"/>
              <w:marBottom w:val="0"/>
              <w:divBdr>
                <w:top w:val="none" w:sz="0" w:space="0" w:color="auto"/>
                <w:left w:val="none" w:sz="0" w:space="0" w:color="auto"/>
                <w:bottom w:val="none" w:sz="0" w:space="0" w:color="auto"/>
                <w:right w:val="none" w:sz="0" w:space="0" w:color="auto"/>
              </w:divBdr>
              <w:divsChild>
                <w:div w:id="1012419311">
                  <w:marLeft w:val="0"/>
                  <w:marRight w:val="0"/>
                  <w:marTop w:val="0"/>
                  <w:marBottom w:val="0"/>
                  <w:divBdr>
                    <w:top w:val="none" w:sz="0" w:space="0" w:color="auto"/>
                    <w:left w:val="none" w:sz="0" w:space="0" w:color="auto"/>
                    <w:bottom w:val="none" w:sz="0" w:space="0" w:color="auto"/>
                    <w:right w:val="none" w:sz="0" w:space="0" w:color="auto"/>
                  </w:divBdr>
                  <w:divsChild>
                    <w:div w:id="617184133">
                      <w:marLeft w:val="0"/>
                      <w:marRight w:val="0"/>
                      <w:marTop w:val="0"/>
                      <w:marBottom w:val="0"/>
                      <w:divBdr>
                        <w:top w:val="none" w:sz="0" w:space="0" w:color="auto"/>
                        <w:left w:val="none" w:sz="0" w:space="0" w:color="auto"/>
                        <w:bottom w:val="none" w:sz="0" w:space="0" w:color="auto"/>
                        <w:right w:val="none" w:sz="0" w:space="0" w:color="auto"/>
                      </w:divBdr>
                      <w:divsChild>
                        <w:div w:id="13451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432D-C07E-498E-B83D-FFDFDBE6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2016-05-03T13:53:00Z</cp:lastPrinted>
  <dcterms:created xsi:type="dcterms:W3CDTF">2016-05-05T14:20:00Z</dcterms:created>
  <dcterms:modified xsi:type="dcterms:W3CDTF">2016-05-05T14:24:00Z</dcterms:modified>
</cp:coreProperties>
</file>