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A30C48" w:rsidRPr="00BE0212" w:rsidRDefault="00923D1E" w:rsidP="00217E0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Fiat </w:t>
      </w:r>
      <w:r w:rsidR="00045001">
        <w:rPr>
          <w:rFonts w:ascii="Gill Sans MT" w:hAnsi="Gill Sans MT"/>
          <w:color w:val="000000" w:themeColor="text1"/>
          <w:sz w:val="40"/>
          <w:szCs w:val="40"/>
          <w:lang w:val="es-ES"/>
        </w:rPr>
        <w:t>supera las 20.000 unidades y Jeep las 3.000 en solo cinco meses</w:t>
      </w:r>
    </w:p>
    <w:p w:rsidR="00704B41" w:rsidRDefault="00045001" w:rsidP="00217E0B">
      <w:pPr>
        <w:pStyle w:val="Prrafodelista1"/>
        <w:numPr>
          <w:ilvl w:val="0"/>
          <w:numId w:val="7"/>
        </w:numPr>
        <w:spacing w:line="360" w:lineRule="auto"/>
        <w:ind w:left="0" w:right="566" w:hanging="142"/>
        <w:jc w:val="both"/>
        <w:rPr>
          <w:b/>
          <w:i/>
        </w:rPr>
      </w:pPr>
      <w:bookmarkStart w:id="3" w:name="OLE_LINK3"/>
      <w:bookmarkStart w:id="4" w:name="OLE_LINK4"/>
      <w:bookmarkEnd w:id="0"/>
      <w:bookmarkEnd w:id="1"/>
      <w:bookmarkEnd w:id="2"/>
      <w:r>
        <w:rPr>
          <w:b/>
          <w:i/>
        </w:rPr>
        <w:t>Fiat registra un crecimiento del 30,8% en mayo y roza las 5.000 unidades para superar las 20.000 en el acumulado del año</w:t>
      </w:r>
    </w:p>
    <w:p w:rsidR="003905C8" w:rsidRPr="00045001" w:rsidRDefault="003905C8" w:rsidP="00217E0B">
      <w:pPr>
        <w:pStyle w:val="Prrafodelista1"/>
        <w:numPr>
          <w:ilvl w:val="0"/>
          <w:numId w:val="7"/>
        </w:numPr>
        <w:spacing w:line="360" w:lineRule="auto"/>
        <w:ind w:left="0" w:right="566" w:hanging="142"/>
        <w:jc w:val="both"/>
        <w:rPr>
          <w:b/>
          <w:i/>
        </w:rPr>
      </w:pPr>
      <w:r>
        <w:rPr>
          <w:b/>
          <w:i/>
        </w:rPr>
        <w:t xml:space="preserve">La marca italiana es líder del mercado español en cuanto a crecimiento de venta a particulares  </w:t>
      </w:r>
    </w:p>
    <w:p w:rsidR="00A115F8" w:rsidRPr="00A115F8" w:rsidRDefault="00045001" w:rsidP="00217E0B">
      <w:pPr>
        <w:pStyle w:val="Prrafodelista1"/>
        <w:numPr>
          <w:ilvl w:val="0"/>
          <w:numId w:val="7"/>
        </w:numPr>
        <w:spacing w:line="360" w:lineRule="auto"/>
        <w:ind w:left="0" w:right="566" w:hanging="142"/>
        <w:jc w:val="both"/>
      </w:pPr>
      <w:bookmarkStart w:id="5" w:name="OLE_LINK5"/>
      <w:bookmarkStart w:id="6" w:name="OLE_LINK6"/>
      <w:r>
        <w:rPr>
          <w:b/>
          <w:i/>
        </w:rPr>
        <w:t>Jeep duplica su volumen de matriculaciones de mayo 2015 y ya ha vendido más de 3.000 unidades en lo que va de 2016</w:t>
      </w:r>
    </w:p>
    <w:p w:rsidR="00A115F8" w:rsidRPr="00A115F8" w:rsidRDefault="00A115F8" w:rsidP="00A115F8">
      <w:pPr>
        <w:pStyle w:val="Prrafodelista1"/>
        <w:spacing w:line="360" w:lineRule="auto"/>
        <w:ind w:left="0" w:right="566"/>
        <w:jc w:val="both"/>
        <w:rPr>
          <w:b/>
          <w:bCs/>
        </w:rPr>
      </w:pPr>
    </w:p>
    <w:p w:rsidR="005322FE" w:rsidRPr="00045001" w:rsidRDefault="00134D90" w:rsidP="00045001">
      <w:pPr>
        <w:spacing w:line="360" w:lineRule="auto"/>
        <w:ind w:right="566"/>
        <w:jc w:val="both"/>
      </w:pPr>
      <w:r w:rsidRPr="00DE6F4E">
        <w:rPr>
          <w:b/>
          <w:bCs/>
        </w:rPr>
        <w:t>Alcalá de Henares</w:t>
      </w:r>
      <w:r>
        <w:rPr>
          <w:b/>
          <w:bCs/>
        </w:rPr>
        <w:t>,</w:t>
      </w:r>
      <w:r w:rsidRPr="00DE6F4E">
        <w:rPr>
          <w:b/>
          <w:bCs/>
        </w:rPr>
        <w:t xml:space="preserve"> </w:t>
      </w:r>
      <w:r w:rsidR="005322FE">
        <w:rPr>
          <w:b/>
          <w:bCs/>
        </w:rPr>
        <w:t>1</w:t>
      </w:r>
      <w:r w:rsidR="00923D1E">
        <w:rPr>
          <w:b/>
          <w:bCs/>
        </w:rPr>
        <w:t xml:space="preserve"> </w:t>
      </w:r>
      <w:r w:rsidRPr="00DE6F4E">
        <w:rPr>
          <w:b/>
          <w:bCs/>
        </w:rPr>
        <w:t xml:space="preserve">de </w:t>
      </w:r>
      <w:r w:rsidR="005322FE">
        <w:rPr>
          <w:b/>
          <w:bCs/>
        </w:rPr>
        <w:t>junio</w:t>
      </w:r>
      <w:r w:rsidRPr="00DE6F4E">
        <w:rPr>
          <w:b/>
          <w:bCs/>
        </w:rPr>
        <w:t xml:space="preserve"> de 201</w:t>
      </w:r>
      <w:r>
        <w:rPr>
          <w:b/>
          <w:bCs/>
        </w:rPr>
        <w:t>6</w:t>
      </w:r>
      <w:bookmarkEnd w:id="5"/>
      <w:bookmarkEnd w:id="6"/>
      <w:r>
        <w:rPr>
          <w:b/>
          <w:bCs/>
        </w:rPr>
        <w:t xml:space="preserve">.- </w:t>
      </w:r>
      <w:r w:rsidR="00A115F8" w:rsidRPr="00045001">
        <w:t xml:space="preserve">El mercado español de turismos </w:t>
      </w:r>
      <w:r w:rsidR="00045001" w:rsidRPr="00045001">
        <w:t xml:space="preserve">mantiene su excelente resultado acumulado en </w:t>
      </w:r>
      <w:r w:rsidR="00A115F8">
        <w:t>2016</w:t>
      </w:r>
      <w:r w:rsidR="00A115F8" w:rsidRPr="00A115F8">
        <w:t xml:space="preserve"> </w:t>
      </w:r>
      <w:r w:rsidR="00045001">
        <w:t>y alcanza las</w:t>
      </w:r>
      <w:r w:rsidR="005322FE" w:rsidRPr="00045001">
        <w:t xml:space="preserve"> 499.444 unidades</w:t>
      </w:r>
      <w:r w:rsidR="00045001" w:rsidRPr="00045001">
        <w:t xml:space="preserve"> matriculadas</w:t>
      </w:r>
      <w:r w:rsidR="005322FE" w:rsidRPr="00045001">
        <w:t>, lo</w:t>
      </w:r>
    </w:p>
    <w:p w:rsidR="005322FE" w:rsidRDefault="005322FE" w:rsidP="00045001">
      <w:pPr>
        <w:spacing w:line="360" w:lineRule="auto"/>
        <w:ind w:right="566"/>
        <w:jc w:val="both"/>
      </w:pPr>
      <w:proofErr w:type="gramStart"/>
      <w:r w:rsidRPr="00045001">
        <w:t>que</w:t>
      </w:r>
      <w:proofErr w:type="gramEnd"/>
      <w:r w:rsidRPr="00045001">
        <w:t xml:space="preserve"> supone un crecimiento del 12,5%, es decir, casi una media de 100.000 unidades al mes. </w:t>
      </w:r>
      <w:r w:rsidR="00045001" w:rsidRPr="00045001">
        <w:t>Concretamente, e</w:t>
      </w:r>
      <w:r w:rsidRPr="00045001">
        <w:t>l mes de</w:t>
      </w:r>
      <w:r w:rsidR="00045001" w:rsidRPr="00045001">
        <w:t xml:space="preserve"> </w:t>
      </w:r>
      <w:r w:rsidRPr="00045001">
        <w:t>mayo ha registrado un total de 113.671 matriculaciones, con un importante crecimiento del 20,9%,</w:t>
      </w:r>
      <w:r w:rsidR="00045001" w:rsidRPr="00045001">
        <w:t xml:space="preserve"> </w:t>
      </w:r>
      <w:r w:rsidRPr="00045001">
        <w:t>siendo el mejor mes de Mayo desde 2008. Este mes ha marcado el tercer mes consecutivo por encima</w:t>
      </w:r>
      <w:r w:rsidR="00045001" w:rsidRPr="00045001">
        <w:t xml:space="preserve"> </w:t>
      </w:r>
      <w:r w:rsidRPr="00045001">
        <w:t>de las 100.000 unidades.</w:t>
      </w:r>
    </w:p>
    <w:p w:rsidR="00923D1E" w:rsidRDefault="00923D1E" w:rsidP="00134D90">
      <w:pPr>
        <w:spacing w:line="360" w:lineRule="auto"/>
        <w:ind w:right="566"/>
        <w:jc w:val="both"/>
      </w:pPr>
    </w:p>
    <w:p w:rsidR="00045001" w:rsidRDefault="00045001" w:rsidP="00134D90">
      <w:pPr>
        <w:spacing w:line="360" w:lineRule="auto"/>
        <w:ind w:right="566"/>
        <w:jc w:val="both"/>
      </w:pPr>
      <w:r>
        <w:t xml:space="preserve">En este entorno favorable, </w:t>
      </w:r>
      <w:r w:rsidR="00A115F8">
        <w:t xml:space="preserve">las marcas de FCA </w:t>
      </w:r>
      <w:r>
        <w:t>han sido protagonistas con unos excelentes resultados</w:t>
      </w:r>
      <w:r w:rsidR="00A115F8">
        <w:t xml:space="preserve">. </w:t>
      </w:r>
      <w:r w:rsidR="00923D1E">
        <w:t>F</w:t>
      </w:r>
      <w:r w:rsidR="002579B2">
        <w:t>iat</w:t>
      </w:r>
      <w:r w:rsidR="00923D1E">
        <w:t xml:space="preserve"> ha </w:t>
      </w:r>
      <w:r w:rsidR="00A115F8">
        <w:t xml:space="preserve">conseguido </w:t>
      </w:r>
      <w:r>
        <w:t>un incremento del 30,8% con respecto al mismo mes de 2015, lo que deja el volumen de matriculaciones en 4.889 unidades. En el acumulado de los cinco primeros meses del año, Fiat ya ha matriculado 20.750 unidades, lo que supone un 20,2% comparado con 2015. Tanto en la cifra parcial como en el acumulado, la marca italiana se mantiene muy por encima de la media del mercado.</w:t>
      </w:r>
      <w:r w:rsidR="003905C8">
        <w:t xml:space="preserve"> </w:t>
      </w:r>
    </w:p>
    <w:p w:rsidR="003905C8" w:rsidRDefault="003905C8" w:rsidP="00134D90">
      <w:pPr>
        <w:spacing w:line="360" w:lineRule="auto"/>
        <w:ind w:right="566"/>
        <w:jc w:val="both"/>
      </w:pPr>
    </w:p>
    <w:p w:rsidR="003905C8" w:rsidRDefault="003905C8" w:rsidP="00134D90">
      <w:pPr>
        <w:spacing w:line="360" w:lineRule="auto"/>
        <w:ind w:right="566"/>
        <w:jc w:val="both"/>
      </w:pPr>
      <w:r>
        <w:t xml:space="preserve">Además, Fiat se mantiene como líder indiscutible de crecimiento de ventas a particulares, donde, desde enero hasta mayo, </w:t>
      </w:r>
      <w:proofErr w:type="spellStart"/>
      <w:r>
        <w:t>ha</w:t>
      </w:r>
      <w:proofErr w:type="spellEnd"/>
      <w:r>
        <w:t xml:space="preserve"> conseguido un acumulado un 47,6% mayor que en 2015 (más del doble que la segunda marca de este ranking) y un espectacular 75,1% de crecimiento solo en el mes de mayo, comparado con el mismo mes del año pasado.</w:t>
      </w:r>
    </w:p>
    <w:p w:rsidR="00045001" w:rsidRDefault="00045001" w:rsidP="00134D90">
      <w:pPr>
        <w:spacing w:line="360" w:lineRule="auto"/>
        <w:ind w:right="566"/>
        <w:jc w:val="both"/>
      </w:pPr>
    </w:p>
    <w:p w:rsidR="00704B41" w:rsidRDefault="00045001" w:rsidP="00134D90">
      <w:pPr>
        <w:spacing w:line="360" w:lineRule="auto"/>
        <w:ind w:right="566"/>
        <w:jc w:val="both"/>
      </w:pPr>
      <w:r>
        <w:lastRenderedPageBreak/>
        <w:t>Un caso similar al de Jeep, que un crecimiento en mayo del 111,4% ha duplicado el volumen de matriculaciones de 2015, hasta alcanzar las 778 unidades de mayo 2016. Esto supone que, en los cinco primeros meses del presente año, Jeep ya ha rebasado las 3.000 unidades, en concreto, 3.101, lo que representa un incremento de un 46,4% con respecto a 2015.</w:t>
      </w:r>
    </w:p>
    <w:p w:rsidR="00045001" w:rsidRPr="00045001" w:rsidRDefault="00045001" w:rsidP="00217E0B">
      <w:pPr>
        <w:spacing w:line="360" w:lineRule="auto"/>
        <w:ind w:right="566" w:hanging="142"/>
        <w:jc w:val="right"/>
        <w:rPr>
          <w:b/>
          <w:sz w:val="18"/>
          <w:szCs w:val="18"/>
        </w:rPr>
      </w:pPr>
    </w:p>
    <w:p w:rsidR="00045001" w:rsidRPr="00045001" w:rsidRDefault="00045001" w:rsidP="00217E0B">
      <w:pPr>
        <w:spacing w:line="360" w:lineRule="auto"/>
        <w:ind w:right="566" w:hanging="142"/>
        <w:jc w:val="right"/>
        <w:rPr>
          <w:b/>
          <w:sz w:val="18"/>
          <w:szCs w:val="18"/>
        </w:rPr>
      </w:pPr>
    </w:p>
    <w:p w:rsidR="00E07BE1" w:rsidRPr="008E77B1" w:rsidRDefault="00AE1780" w:rsidP="00217E0B">
      <w:pPr>
        <w:spacing w:line="360" w:lineRule="auto"/>
        <w:ind w:right="566" w:hanging="142"/>
        <w:jc w:val="right"/>
        <w:rPr>
          <w:b/>
          <w:sz w:val="18"/>
          <w:szCs w:val="18"/>
          <w:lang w:val="en-US"/>
        </w:rPr>
      </w:pPr>
      <w:r w:rsidRPr="008E77B1">
        <w:rPr>
          <w:b/>
          <w:sz w:val="18"/>
          <w:szCs w:val="18"/>
          <w:lang w:val="en-US"/>
        </w:rPr>
        <w:t>*</w:t>
      </w:r>
      <w:proofErr w:type="spellStart"/>
      <w:r w:rsidRPr="008E77B1">
        <w:rPr>
          <w:b/>
          <w:sz w:val="18"/>
          <w:szCs w:val="18"/>
          <w:lang w:val="en-US"/>
        </w:rPr>
        <w:t>Datos</w:t>
      </w:r>
      <w:proofErr w:type="spellEnd"/>
      <w:r w:rsidRPr="008E77B1">
        <w:rPr>
          <w:b/>
          <w:sz w:val="18"/>
          <w:szCs w:val="18"/>
          <w:lang w:val="en-US"/>
        </w:rPr>
        <w:t xml:space="preserve"> ANFAC</w:t>
      </w:r>
      <w:bookmarkEnd w:id="3"/>
      <w:bookmarkEnd w:id="4"/>
      <w:r w:rsidR="003905C8">
        <w:rPr>
          <w:b/>
          <w:sz w:val="18"/>
          <w:szCs w:val="18"/>
          <w:lang w:val="en-US"/>
        </w:rPr>
        <w:t xml:space="preserve"> y FCA</w:t>
      </w:r>
      <w:r w:rsidR="00073579">
        <w:rPr>
          <w:b/>
          <w:sz w:val="18"/>
          <w:szCs w:val="18"/>
          <w:lang w:val="en-US"/>
        </w:rPr>
        <w:t xml:space="preserve"> Spain</w:t>
      </w:r>
    </w:p>
    <w:p w:rsidR="00E07BE1" w:rsidRPr="008E77B1" w:rsidRDefault="00E07BE1"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CC6E32" w:rsidRPr="008E77B1"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5A" w:rsidRDefault="0038725A" w:rsidP="0040727A">
      <w:r>
        <w:separator/>
      </w:r>
    </w:p>
  </w:endnote>
  <w:endnote w:type="continuationSeparator" w:id="0">
    <w:p w:rsidR="0038725A" w:rsidRDefault="0038725A"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34BC5" w:rsidRPr="00D34BC5">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34BC5" w:rsidRPr="00D34BC5">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34BC5" w:rsidRPr="00D34BC5">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5A" w:rsidRDefault="0038725A" w:rsidP="0040727A">
      <w:r>
        <w:separator/>
      </w:r>
    </w:p>
  </w:footnote>
  <w:footnote w:type="continuationSeparator" w:id="0">
    <w:p w:rsidR="0038725A" w:rsidRDefault="0038725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73579"/>
    <w:rsid w:val="000A7AA5"/>
    <w:rsid w:val="000C4FF6"/>
    <w:rsid w:val="000D5E04"/>
    <w:rsid w:val="000D61DA"/>
    <w:rsid w:val="000F2A1F"/>
    <w:rsid w:val="00117539"/>
    <w:rsid w:val="001224F3"/>
    <w:rsid w:val="00127575"/>
    <w:rsid w:val="00134D90"/>
    <w:rsid w:val="00152E1F"/>
    <w:rsid w:val="001643D7"/>
    <w:rsid w:val="00196436"/>
    <w:rsid w:val="001A44E1"/>
    <w:rsid w:val="001B476D"/>
    <w:rsid w:val="001C655F"/>
    <w:rsid w:val="001E6F08"/>
    <w:rsid w:val="001E72DE"/>
    <w:rsid w:val="001F43CC"/>
    <w:rsid w:val="002027F5"/>
    <w:rsid w:val="00217E0B"/>
    <w:rsid w:val="0022002D"/>
    <w:rsid w:val="00235E55"/>
    <w:rsid w:val="00242880"/>
    <w:rsid w:val="00243D71"/>
    <w:rsid w:val="002463D0"/>
    <w:rsid w:val="002579B2"/>
    <w:rsid w:val="002615BB"/>
    <w:rsid w:val="002632B2"/>
    <w:rsid w:val="00277BED"/>
    <w:rsid w:val="00290304"/>
    <w:rsid w:val="002C2B49"/>
    <w:rsid w:val="002C3F7E"/>
    <w:rsid w:val="002D6459"/>
    <w:rsid w:val="002E0018"/>
    <w:rsid w:val="002E7B9B"/>
    <w:rsid w:val="002F21DC"/>
    <w:rsid w:val="002F4162"/>
    <w:rsid w:val="002F608C"/>
    <w:rsid w:val="00301313"/>
    <w:rsid w:val="003060F3"/>
    <w:rsid w:val="003205CA"/>
    <w:rsid w:val="00336E14"/>
    <w:rsid w:val="0038725A"/>
    <w:rsid w:val="003905C8"/>
    <w:rsid w:val="003B5E1C"/>
    <w:rsid w:val="003B604D"/>
    <w:rsid w:val="003D0012"/>
    <w:rsid w:val="003F6D89"/>
    <w:rsid w:val="003F7CF8"/>
    <w:rsid w:val="00403455"/>
    <w:rsid w:val="0040727A"/>
    <w:rsid w:val="0041453A"/>
    <w:rsid w:val="004249C9"/>
    <w:rsid w:val="00424F1E"/>
    <w:rsid w:val="004339FC"/>
    <w:rsid w:val="004527B9"/>
    <w:rsid w:val="00455008"/>
    <w:rsid w:val="004612E1"/>
    <w:rsid w:val="004623C4"/>
    <w:rsid w:val="00465FAA"/>
    <w:rsid w:val="004947D2"/>
    <w:rsid w:val="004B4360"/>
    <w:rsid w:val="004C2471"/>
    <w:rsid w:val="004C70FB"/>
    <w:rsid w:val="004F5277"/>
    <w:rsid w:val="00513EA9"/>
    <w:rsid w:val="0052590C"/>
    <w:rsid w:val="005272E3"/>
    <w:rsid w:val="005322FE"/>
    <w:rsid w:val="00534CF0"/>
    <w:rsid w:val="0055058C"/>
    <w:rsid w:val="0057401A"/>
    <w:rsid w:val="005769CF"/>
    <w:rsid w:val="005A3219"/>
    <w:rsid w:val="005C2CF7"/>
    <w:rsid w:val="005E483E"/>
    <w:rsid w:val="005E5DFD"/>
    <w:rsid w:val="005E7925"/>
    <w:rsid w:val="005E7BB0"/>
    <w:rsid w:val="00610CCD"/>
    <w:rsid w:val="00612276"/>
    <w:rsid w:val="006242B8"/>
    <w:rsid w:val="006453F7"/>
    <w:rsid w:val="0065016B"/>
    <w:rsid w:val="0065720F"/>
    <w:rsid w:val="00657241"/>
    <w:rsid w:val="00660FD5"/>
    <w:rsid w:val="0067028C"/>
    <w:rsid w:val="00676F51"/>
    <w:rsid w:val="006A69E7"/>
    <w:rsid w:val="006D2246"/>
    <w:rsid w:val="006E44CA"/>
    <w:rsid w:val="00704B41"/>
    <w:rsid w:val="00710E9A"/>
    <w:rsid w:val="00740753"/>
    <w:rsid w:val="00742856"/>
    <w:rsid w:val="00747D6E"/>
    <w:rsid w:val="007555AD"/>
    <w:rsid w:val="007820C2"/>
    <w:rsid w:val="007826F7"/>
    <w:rsid w:val="007B2775"/>
    <w:rsid w:val="007B7327"/>
    <w:rsid w:val="007C22FB"/>
    <w:rsid w:val="007D228B"/>
    <w:rsid w:val="007D4DCC"/>
    <w:rsid w:val="007E4B54"/>
    <w:rsid w:val="007F42CE"/>
    <w:rsid w:val="00807297"/>
    <w:rsid w:val="00826617"/>
    <w:rsid w:val="0084139F"/>
    <w:rsid w:val="008524D7"/>
    <w:rsid w:val="008E77B1"/>
    <w:rsid w:val="008E7DF0"/>
    <w:rsid w:val="008F35CB"/>
    <w:rsid w:val="008F404C"/>
    <w:rsid w:val="00923D1E"/>
    <w:rsid w:val="009369E2"/>
    <w:rsid w:val="0094468C"/>
    <w:rsid w:val="00945214"/>
    <w:rsid w:val="0096324D"/>
    <w:rsid w:val="00971E31"/>
    <w:rsid w:val="00992775"/>
    <w:rsid w:val="009A38A3"/>
    <w:rsid w:val="009D58E4"/>
    <w:rsid w:val="009D5CDD"/>
    <w:rsid w:val="00A0337E"/>
    <w:rsid w:val="00A06543"/>
    <w:rsid w:val="00A115F8"/>
    <w:rsid w:val="00A23946"/>
    <w:rsid w:val="00A30C48"/>
    <w:rsid w:val="00A57CDC"/>
    <w:rsid w:val="00A823DB"/>
    <w:rsid w:val="00AA2C47"/>
    <w:rsid w:val="00AA5EAD"/>
    <w:rsid w:val="00AA6167"/>
    <w:rsid w:val="00AB7FF8"/>
    <w:rsid w:val="00AE1780"/>
    <w:rsid w:val="00AE35CD"/>
    <w:rsid w:val="00B2051F"/>
    <w:rsid w:val="00B21B70"/>
    <w:rsid w:val="00B23C3A"/>
    <w:rsid w:val="00B32CA2"/>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A462B"/>
    <w:rsid w:val="00CC6E32"/>
    <w:rsid w:val="00CD22C5"/>
    <w:rsid w:val="00CD48DB"/>
    <w:rsid w:val="00CE0698"/>
    <w:rsid w:val="00D30759"/>
    <w:rsid w:val="00D34BC5"/>
    <w:rsid w:val="00D43FEE"/>
    <w:rsid w:val="00D62C19"/>
    <w:rsid w:val="00D738C2"/>
    <w:rsid w:val="00DA30CF"/>
    <w:rsid w:val="00DD14CE"/>
    <w:rsid w:val="00DE0773"/>
    <w:rsid w:val="00DF296F"/>
    <w:rsid w:val="00DF6B11"/>
    <w:rsid w:val="00E017CF"/>
    <w:rsid w:val="00E07BE1"/>
    <w:rsid w:val="00E10222"/>
    <w:rsid w:val="00E44FB8"/>
    <w:rsid w:val="00E77030"/>
    <w:rsid w:val="00E92DBA"/>
    <w:rsid w:val="00EA2208"/>
    <w:rsid w:val="00EA35CE"/>
    <w:rsid w:val="00EB6979"/>
    <w:rsid w:val="00EC15CA"/>
    <w:rsid w:val="00EE2C27"/>
    <w:rsid w:val="00EF1CB0"/>
    <w:rsid w:val="00EF7248"/>
    <w:rsid w:val="00F10B69"/>
    <w:rsid w:val="00F449FB"/>
    <w:rsid w:val="00F44D0D"/>
    <w:rsid w:val="00F47782"/>
    <w:rsid w:val="00F55682"/>
    <w:rsid w:val="00F64D03"/>
    <w:rsid w:val="00F854AA"/>
    <w:rsid w:val="00F9537E"/>
    <w:rsid w:val="00FB2D1E"/>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83CC-71F7-4BE4-9B5B-EC46172C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2016-06-01T14:07:00Z</dcterms:created>
  <dcterms:modified xsi:type="dcterms:W3CDTF">2016-06-01T14:46:00Z</dcterms:modified>
</cp:coreProperties>
</file>