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E2" w:rsidRDefault="009E37E2" w:rsidP="009E37E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9078A3" w:rsidRPr="009078A3" w:rsidRDefault="009078A3" w:rsidP="009078A3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6" w:name="OLE_LINK8"/>
      <w:bookmarkStart w:id="7" w:name="OLE_LINK9"/>
      <w:r w:rsidRPr="009078A3">
        <w:rPr>
          <w:rFonts w:ascii="Gill Sans MT" w:hAnsi="Gill Sans MT"/>
          <w:color w:val="000000" w:themeColor="text1"/>
          <w:sz w:val="40"/>
          <w:szCs w:val="40"/>
          <w:lang w:val="es-ES"/>
        </w:rPr>
        <w:t>La fiesta continúa con otro regalo para el Fiat 500: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r w:rsidRPr="009078A3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un millón de visitas en menos de 24 horas para el primer cortometraje con </w:t>
      </w:r>
      <w:proofErr w:type="spellStart"/>
      <w:r w:rsidRPr="009078A3">
        <w:rPr>
          <w:rFonts w:ascii="Gill Sans MT" w:hAnsi="Gill Sans MT"/>
          <w:color w:val="000000" w:themeColor="text1"/>
          <w:sz w:val="40"/>
          <w:szCs w:val="40"/>
          <w:lang w:val="es-ES"/>
        </w:rPr>
        <w:t>Adrien</w:t>
      </w:r>
      <w:proofErr w:type="spellEnd"/>
      <w:r w:rsidRPr="009078A3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Pr="009078A3">
        <w:rPr>
          <w:rFonts w:ascii="Gill Sans MT" w:hAnsi="Gill Sans MT"/>
          <w:color w:val="000000" w:themeColor="text1"/>
          <w:sz w:val="40"/>
          <w:szCs w:val="40"/>
          <w:lang w:val="es-ES"/>
        </w:rPr>
        <w:t>Brody</w:t>
      </w:r>
      <w:proofErr w:type="spellEnd"/>
    </w:p>
    <w:p w:rsidR="009078A3" w:rsidRPr="009078A3" w:rsidRDefault="009078A3" w:rsidP="009E37E2">
      <w:pPr>
        <w:pStyle w:val="Prrafodelista"/>
        <w:numPr>
          <w:ilvl w:val="0"/>
          <w:numId w:val="7"/>
        </w:numPr>
        <w:spacing w:line="360" w:lineRule="auto"/>
        <w:ind w:left="0" w:right="566"/>
        <w:jc w:val="both"/>
        <w:rPr>
          <w:b/>
          <w:i/>
        </w:rPr>
      </w:pPr>
      <w:bookmarkStart w:id="8" w:name="OLE_LINK5"/>
      <w:bookmarkStart w:id="9" w:name="OLE_LINK6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9078A3">
        <w:rPr>
          <w:b/>
          <w:i/>
        </w:rPr>
        <w:t xml:space="preserve">Acaba de estrenarse en </w:t>
      </w:r>
      <w:proofErr w:type="spellStart"/>
      <w:r w:rsidRPr="009078A3">
        <w:rPr>
          <w:b/>
          <w:i/>
        </w:rPr>
        <w:t>YouTube</w:t>
      </w:r>
      <w:proofErr w:type="spellEnd"/>
      <w:r w:rsidRPr="009078A3">
        <w:rPr>
          <w:b/>
          <w:i/>
        </w:rPr>
        <w:t xml:space="preserve"> y ya es un éxito. Se trata del primer cortometraje de Fiat, “</w:t>
      </w:r>
      <w:proofErr w:type="spellStart"/>
      <w:r w:rsidRPr="009078A3">
        <w:rPr>
          <w:b/>
          <w:i/>
        </w:rPr>
        <w:t>See</w:t>
      </w:r>
      <w:proofErr w:type="spellEnd"/>
      <w:r w:rsidRPr="009078A3">
        <w:rPr>
          <w:b/>
          <w:i/>
        </w:rPr>
        <w:t xml:space="preserve"> </w:t>
      </w:r>
      <w:proofErr w:type="spellStart"/>
      <w:r w:rsidRPr="009078A3">
        <w:rPr>
          <w:b/>
          <w:i/>
        </w:rPr>
        <w:t>you</w:t>
      </w:r>
      <w:proofErr w:type="spellEnd"/>
      <w:r w:rsidRPr="009078A3">
        <w:rPr>
          <w:b/>
          <w:i/>
        </w:rPr>
        <w:t xml:space="preserve"> in </w:t>
      </w:r>
      <w:proofErr w:type="spellStart"/>
      <w:r w:rsidRPr="009078A3">
        <w:rPr>
          <w:b/>
          <w:i/>
        </w:rPr>
        <w:t>the</w:t>
      </w:r>
      <w:proofErr w:type="spellEnd"/>
      <w:r w:rsidRPr="009078A3">
        <w:rPr>
          <w:b/>
          <w:i/>
        </w:rPr>
        <w:t xml:space="preserve"> </w:t>
      </w:r>
      <w:proofErr w:type="spellStart"/>
      <w:r w:rsidRPr="009078A3">
        <w:rPr>
          <w:b/>
          <w:i/>
        </w:rPr>
        <w:t>future</w:t>
      </w:r>
      <w:proofErr w:type="spellEnd"/>
      <w:r w:rsidRPr="009078A3">
        <w:rPr>
          <w:b/>
          <w:i/>
        </w:rPr>
        <w:t xml:space="preserve">”, que celebra los 60 años del Fiat 500 y que acaba de superar un millón de visitas en menos de 24 horas. Puede verse en este </w:t>
      </w:r>
      <w:hyperlink r:id="rId8" w:history="1">
        <w:r w:rsidR="000052BF" w:rsidRPr="000052BF">
          <w:rPr>
            <w:rStyle w:val="Hipervnculo"/>
            <w:b/>
            <w:i/>
          </w:rPr>
          <w:t>enlace</w:t>
        </w:r>
      </w:hyperlink>
    </w:p>
    <w:p w:rsidR="00143F5F" w:rsidRPr="00143F5F" w:rsidRDefault="00143F5F" w:rsidP="00143F5F">
      <w:pPr>
        <w:spacing w:line="360" w:lineRule="auto"/>
        <w:ind w:right="566"/>
        <w:contextualSpacing/>
        <w:jc w:val="both"/>
        <w:rPr>
          <w:b/>
          <w:bCs/>
        </w:rPr>
      </w:pPr>
    </w:p>
    <w:p w:rsidR="000052BF" w:rsidRPr="007A72EE" w:rsidRDefault="00134D90" w:rsidP="000052BF">
      <w:pPr>
        <w:spacing w:line="360" w:lineRule="auto"/>
        <w:jc w:val="both"/>
      </w:pPr>
      <w:bookmarkStart w:id="12" w:name="OLE_LINK12"/>
      <w:bookmarkStart w:id="13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9078A3">
        <w:rPr>
          <w:b/>
          <w:bCs/>
        </w:rPr>
        <w:t>6</w:t>
      </w:r>
      <w:r w:rsidR="00534BA0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AF2A2B">
        <w:rPr>
          <w:b/>
          <w:bCs/>
        </w:rPr>
        <w:t>julio</w:t>
      </w:r>
      <w:r w:rsidRPr="00DE6F4E">
        <w:rPr>
          <w:b/>
          <w:bCs/>
        </w:rPr>
        <w:t xml:space="preserve"> de 201</w:t>
      </w:r>
      <w:bookmarkEnd w:id="8"/>
      <w:bookmarkEnd w:id="9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End w:id="10"/>
      <w:bookmarkEnd w:id="11"/>
      <w:bookmarkEnd w:id="12"/>
      <w:bookmarkEnd w:id="13"/>
      <w:r w:rsidR="000052BF">
        <w:t xml:space="preserve">Tras el espectacular debut ayer del vídeo de homenaje, que se estrenó en todos los canales de TV y fue visto por más de 11 millones de italianos, la película con </w:t>
      </w:r>
      <w:proofErr w:type="spellStart"/>
      <w:r w:rsidR="000052BF">
        <w:t>Adrien</w:t>
      </w:r>
      <w:proofErr w:type="spellEnd"/>
      <w:r w:rsidR="000052BF">
        <w:t xml:space="preserve"> </w:t>
      </w:r>
      <w:proofErr w:type="spellStart"/>
      <w:r w:rsidR="000052BF">
        <w:t>Brody</w:t>
      </w:r>
      <w:proofErr w:type="spellEnd"/>
      <w:r w:rsidR="000052BF">
        <w:t xml:space="preserve"> llega a la plataforma de vídeo de Internet más importante y obtiene el favor del público de la red.</w:t>
      </w:r>
    </w:p>
    <w:p w:rsidR="000052BF" w:rsidRPr="00211503" w:rsidRDefault="000052BF" w:rsidP="000052BF">
      <w:pPr>
        <w:spacing w:line="360" w:lineRule="auto"/>
        <w:jc w:val="both"/>
      </w:pPr>
      <w:r>
        <w:t> </w:t>
      </w:r>
    </w:p>
    <w:p w:rsidR="000052BF" w:rsidRPr="00211503" w:rsidRDefault="000052BF" w:rsidP="000052BF">
      <w:pPr>
        <w:spacing w:line="360" w:lineRule="auto"/>
        <w:jc w:val="both"/>
      </w:pPr>
      <w:r>
        <w:t xml:space="preserve">Las estrellas del cortometraje, el Fiat 500 de ayer y de hoy y el oscarizado actor de Nueva York que desfilan en ese Milán que desde siempre ha sido la capital de la belleza, la moda y el diseño, brindan al público un encanto atemporal y narran una historia entre pasado y presente, que ni siquiera al final resuelve la duda entre sueño y realidad. </w:t>
      </w:r>
    </w:p>
    <w:p w:rsidR="000052BF" w:rsidRPr="00211503" w:rsidRDefault="000052BF" w:rsidP="000052BF">
      <w:pPr>
        <w:spacing w:line="360" w:lineRule="auto"/>
        <w:jc w:val="both"/>
      </w:pPr>
      <w:r>
        <w:t> </w:t>
      </w:r>
    </w:p>
    <w:p w:rsidR="000052BF" w:rsidRDefault="000052BF" w:rsidP="000052BF">
      <w:pPr>
        <w:spacing w:line="360" w:lineRule="auto"/>
        <w:jc w:val="both"/>
      </w:pPr>
      <w:r>
        <w:t xml:space="preserve">El pequeño gran vehículo de Fiat siempre ha sido mucho más que un coche y ahora cuenta con miles de admiradores también entre los </w:t>
      </w:r>
      <w:proofErr w:type="spellStart"/>
      <w:r>
        <w:rPr>
          <w:i/>
          <w:iCs/>
        </w:rPr>
        <w:t>Millennials</w:t>
      </w:r>
      <w:proofErr w:type="spellEnd"/>
      <w:r>
        <w:t xml:space="preserve"> y los internautas en Italia y en </w:t>
      </w:r>
      <w:bookmarkStart w:id="14" w:name="_GoBack"/>
      <w:bookmarkEnd w:id="14"/>
      <w:r>
        <w:t>todo el mundo, convirtiéndose más que nunca en un icono global.</w:t>
      </w:r>
    </w:p>
    <w:p w:rsidR="000052BF" w:rsidRDefault="000052BF" w:rsidP="000052BF">
      <w:pPr>
        <w:spacing w:line="360" w:lineRule="auto"/>
        <w:jc w:val="both"/>
        <w:rPr>
          <w:lang w:val="it-IT"/>
        </w:rPr>
      </w:pPr>
    </w:p>
    <w:p w:rsidR="000052BF" w:rsidRDefault="000052BF" w:rsidP="000052BF">
      <w:pPr>
        <w:pStyle w:val="NormalWeb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Nota: el vídeo estará disponible exclusivamente en los canales de FCA, ya que FCA es titular exclusivo de los derechos y solo podrá verse en los siguientes países: Francia, Alemania, Italia, Reino Unido, Bélgica, Países Bajos, Suiza, Luxemburgo, España, Austria, Polonia y Portugal.</w:t>
      </w:r>
    </w:p>
    <w:p w:rsidR="000052BF" w:rsidRDefault="000052BF" w:rsidP="000052BF">
      <w:pPr>
        <w:pStyle w:val="NormalWeb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se permite a los usuarios subir o compartir este vídeo fuera de los canales de FCA o de los países mencionados; el uso compartido del enlace del vídeo se permite exclusivamente a través del canal </w:t>
      </w:r>
      <w:proofErr w:type="spellStart"/>
      <w:r>
        <w:rPr>
          <w:rFonts w:ascii="Calibri" w:hAnsi="Calibri"/>
          <w:sz w:val="22"/>
          <w:szCs w:val="22"/>
        </w:rPr>
        <w:t>YouTube</w:t>
      </w:r>
      <w:proofErr w:type="spellEnd"/>
      <w:r>
        <w:rPr>
          <w:rFonts w:ascii="Calibri" w:hAnsi="Calibri"/>
          <w:sz w:val="22"/>
          <w:szCs w:val="22"/>
        </w:rPr>
        <w:t xml:space="preserve"> de Fiat.</w:t>
      </w:r>
    </w:p>
    <w:p w:rsidR="009E37E2" w:rsidRDefault="009E37E2" w:rsidP="009E37E2">
      <w:pPr>
        <w:spacing w:line="360" w:lineRule="auto"/>
        <w:jc w:val="both"/>
        <w:rPr>
          <w:lang w:val="it-IT"/>
        </w:rPr>
      </w:pPr>
    </w:p>
    <w:p w:rsidR="009E37E2" w:rsidRDefault="009E37E2" w:rsidP="009E37E2">
      <w:pPr>
        <w:spacing w:line="360" w:lineRule="auto"/>
        <w:jc w:val="both"/>
        <w:rPr>
          <w:lang w:val="it-IT"/>
        </w:rPr>
      </w:pPr>
    </w:p>
    <w:p w:rsidR="00143F5F" w:rsidRPr="009E37E2" w:rsidRDefault="00143F5F" w:rsidP="009E37E2">
      <w:pPr>
        <w:spacing w:line="360" w:lineRule="auto"/>
        <w:jc w:val="both"/>
        <w:rPr>
          <w:lang w:val="it-IT"/>
        </w:rPr>
      </w:pPr>
    </w:p>
    <w:p w:rsidR="00CC6E32" w:rsidRPr="00143F5F" w:rsidRDefault="00CC6E32" w:rsidP="00143F5F">
      <w:pPr>
        <w:spacing w:line="360" w:lineRule="auto"/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A16A80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16A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0052BF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8D" w:rsidRDefault="00D4598D" w:rsidP="0040727A">
      <w:r>
        <w:separator/>
      </w:r>
    </w:p>
  </w:endnote>
  <w:endnote w:type="continuationSeparator" w:id="0">
    <w:p w:rsidR="00D4598D" w:rsidRDefault="00D4598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D400A" w:rsidRPr="004D400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4D400A" w:rsidRPr="004D400A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4D400A" w:rsidRPr="004D400A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8D" w:rsidRDefault="00D4598D" w:rsidP="0040727A">
      <w:r>
        <w:separator/>
      </w:r>
    </w:p>
  </w:footnote>
  <w:footnote w:type="continuationSeparator" w:id="0">
    <w:p w:rsidR="00D4598D" w:rsidRDefault="00D4598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85A7E"/>
    <w:multiLevelType w:val="hybridMultilevel"/>
    <w:tmpl w:val="C45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BA23684"/>
    <w:multiLevelType w:val="hybridMultilevel"/>
    <w:tmpl w:val="368C2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52BF"/>
    <w:rsid w:val="0003158B"/>
    <w:rsid w:val="00037BBE"/>
    <w:rsid w:val="00040EE9"/>
    <w:rsid w:val="000410F9"/>
    <w:rsid w:val="00045001"/>
    <w:rsid w:val="00054D46"/>
    <w:rsid w:val="000754BA"/>
    <w:rsid w:val="00077098"/>
    <w:rsid w:val="00096BEF"/>
    <w:rsid w:val="000A2C35"/>
    <w:rsid w:val="000A41F0"/>
    <w:rsid w:val="000A7AA5"/>
    <w:rsid w:val="000B09E1"/>
    <w:rsid w:val="000C0D8D"/>
    <w:rsid w:val="000C4FF6"/>
    <w:rsid w:val="000D5E04"/>
    <w:rsid w:val="000D61DA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43F5F"/>
    <w:rsid w:val="00152E1F"/>
    <w:rsid w:val="00155C48"/>
    <w:rsid w:val="001643D7"/>
    <w:rsid w:val="00182F12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11B20"/>
    <w:rsid w:val="003205CA"/>
    <w:rsid w:val="003205D7"/>
    <w:rsid w:val="00336E14"/>
    <w:rsid w:val="003B0616"/>
    <w:rsid w:val="003B2FC2"/>
    <w:rsid w:val="003B5E1C"/>
    <w:rsid w:val="003B604D"/>
    <w:rsid w:val="003C5414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A5FF9"/>
    <w:rsid w:val="004B4360"/>
    <w:rsid w:val="004C2471"/>
    <w:rsid w:val="004C70FB"/>
    <w:rsid w:val="004D400A"/>
    <w:rsid w:val="004F5277"/>
    <w:rsid w:val="00513EA9"/>
    <w:rsid w:val="0052590C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A79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5612"/>
    <w:rsid w:val="00676F51"/>
    <w:rsid w:val="006A5DA5"/>
    <w:rsid w:val="006A69E7"/>
    <w:rsid w:val="006D2246"/>
    <w:rsid w:val="006E0884"/>
    <w:rsid w:val="006E44CA"/>
    <w:rsid w:val="00704B41"/>
    <w:rsid w:val="00710E9A"/>
    <w:rsid w:val="00740753"/>
    <w:rsid w:val="00742856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158F"/>
    <w:rsid w:val="00873252"/>
    <w:rsid w:val="008A01C7"/>
    <w:rsid w:val="008C3675"/>
    <w:rsid w:val="008E77B1"/>
    <w:rsid w:val="008E7DF0"/>
    <w:rsid w:val="008F35CB"/>
    <w:rsid w:val="008F3679"/>
    <w:rsid w:val="008F404C"/>
    <w:rsid w:val="009017F2"/>
    <w:rsid w:val="009078A3"/>
    <w:rsid w:val="00922A3A"/>
    <w:rsid w:val="00923D1E"/>
    <w:rsid w:val="00936546"/>
    <w:rsid w:val="009369E2"/>
    <w:rsid w:val="009434F9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D58E4"/>
    <w:rsid w:val="009D5CDD"/>
    <w:rsid w:val="009E37E2"/>
    <w:rsid w:val="009E6EC2"/>
    <w:rsid w:val="00A03237"/>
    <w:rsid w:val="00A0337E"/>
    <w:rsid w:val="00A06543"/>
    <w:rsid w:val="00A115F8"/>
    <w:rsid w:val="00A16A80"/>
    <w:rsid w:val="00A23946"/>
    <w:rsid w:val="00A25D0A"/>
    <w:rsid w:val="00A30C48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AF2A2B"/>
    <w:rsid w:val="00B2051F"/>
    <w:rsid w:val="00B21B70"/>
    <w:rsid w:val="00B23C3A"/>
    <w:rsid w:val="00B301B4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28D"/>
    <w:rsid w:val="00C20E27"/>
    <w:rsid w:val="00C2543C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E0698"/>
    <w:rsid w:val="00CE6118"/>
    <w:rsid w:val="00D01373"/>
    <w:rsid w:val="00D22E39"/>
    <w:rsid w:val="00D30759"/>
    <w:rsid w:val="00D43FEE"/>
    <w:rsid w:val="00D4598D"/>
    <w:rsid w:val="00D53F37"/>
    <w:rsid w:val="00D62C19"/>
    <w:rsid w:val="00D738C2"/>
    <w:rsid w:val="00D85307"/>
    <w:rsid w:val="00D92E17"/>
    <w:rsid w:val="00D95639"/>
    <w:rsid w:val="00DA18D4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F1CB0"/>
    <w:rsid w:val="00EF7248"/>
    <w:rsid w:val="00F10B69"/>
    <w:rsid w:val="00F23407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cxSNLvV0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D90A-078A-434E-A8A8-488DBC89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2017-07-03T13:33:00Z</cp:lastPrinted>
  <dcterms:created xsi:type="dcterms:W3CDTF">2017-07-06T09:25:00Z</dcterms:created>
  <dcterms:modified xsi:type="dcterms:W3CDTF">2017-07-06T09:27:00Z</dcterms:modified>
</cp:coreProperties>
</file>