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4D9" w:rsidRDefault="007F64D9" w:rsidP="007F64D9">
      <w:pPr>
        <w:pStyle w:val="03INTESTAZIONEBOLD"/>
        <w:spacing w:line="360" w:lineRule="auto"/>
        <w:ind w:right="566" w:hanging="142"/>
        <w:jc w:val="center"/>
        <w:rPr>
          <w:rFonts w:ascii="Gill Sans MT" w:hAnsi="Gill Sans MT"/>
          <w:color w:val="000000" w:themeColor="text1"/>
          <w:sz w:val="40"/>
          <w:szCs w:val="40"/>
          <w:lang w:val="es-ES"/>
        </w:rPr>
      </w:pPr>
      <w:bookmarkStart w:id="0" w:name="OLE_LINK1"/>
      <w:bookmarkStart w:id="1" w:name="OLE_LINK2"/>
      <w:bookmarkStart w:id="2" w:name="OLE_LINK7"/>
      <w:bookmarkStart w:id="3" w:name="OLE_LINK14"/>
      <w:bookmarkStart w:id="4" w:name="OLE_LINK15"/>
      <w:bookmarkStart w:id="5" w:name="OLE_LINK16"/>
    </w:p>
    <w:p w:rsidR="005B5898" w:rsidRDefault="000F6079" w:rsidP="00DC4E95">
      <w:pPr>
        <w:pStyle w:val="03INTESTAZIONEBOLD"/>
        <w:spacing w:line="360" w:lineRule="auto"/>
        <w:ind w:right="566" w:hanging="142"/>
        <w:jc w:val="center"/>
        <w:rPr>
          <w:rFonts w:ascii="Gill Sans MT" w:hAnsi="Gill Sans MT"/>
          <w:color w:val="000000" w:themeColor="text1"/>
          <w:sz w:val="40"/>
          <w:szCs w:val="40"/>
          <w:lang w:val="es-ES"/>
        </w:rPr>
      </w:pPr>
      <w:bookmarkStart w:id="6" w:name="OLE_LINK8"/>
      <w:r w:rsidRPr="000F6079">
        <w:rPr>
          <w:rFonts w:ascii="Gill Sans MT" w:hAnsi="Gill Sans MT"/>
          <w:color w:val="000000" w:themeColor="text1"/>
          <w:sz w:val="40"/>
          <w:szCs w:val="40"/>
          <w:lang w:val="es-ES"/>
        </w:rPr>
        <w:t xml:space="preserve">El nuevo Fiat 500 </w:t>
      </w:r>
      <w:proofErr w:type="spellStart"/>
      <w:r w:rsidRPr="000F6079">
        <w:rPr>
          <w:rFonts w:ascii="Gill Sans MT" w:hAnsi="Gill Sans MT"/>
          <w:color w:val="000000" w:themeColor="text1"/>
          <w:sz w:val="40"/>
          <w:szCs w:val="40"/>
          <w:lang w:val="es-ES"/>
        </w:rPr>
        <w:t>Collezione</w:t>
      </w:r>
      <w:proofErr w:type="spellEnd"/>
      <w:r w:rsidRPr="000F6079">
        <w:rPr>
          <w:rFonts w:ascii="Gill Sans MT" w:hAnsi="Gill Sans MT"/>
          <w:color w:val="000000" w:themeColor="text1"/>
          <w:sz w:val="40"/>
          <w:szCs w:val="40"/>
          <w:lang w:val="es-ES"/>
        </w:rPr>
        <w:t xml:space="preserve"> posará en los desfiles de moda de toda Europa</w:t>
      </w:r>
    </w:p>
    <w:p w:rsidR="000F6079" w:rsidRPr="00DC4E95" w:rsidRDefault="000F6079" w:rsidP="00DC4E95">
      <w:pPr>
        <w:pStyle w:val="03INTESTAZIONEBOLD"/>
        <w:spacing w:line="360" w:lineRule="auto"/>
        <w:ind w:right="566" w:hanging="142"/>
        <w:jc w:val="center"/>
        <w:rPr>
          <w:rFonts w:ascii="Gill Sans MT" w:hAnsi="Gill Sans MT"/>
          <w:color w:val="000000" w:themeColor="text1"/>
          <w:sz w:val="40"/>
          <w:szCs w:val="40"/>
          <w:lang w:val="es-ES"/>
        </w:rPr>
      </w:pPr>
    </w:p>
    <w:p w:rsidR="000F6079" w:rsidRPr="00D66E87" w:rsidRDefault="000F6079" w:rsidP="000F6079">
      <w:pPr>
        <w:pStyle w:val="Prrafodelista"/>
        <w:numPr>
          <w:ilvl w:val="0"/>
          <w:numId w:val="20"/>
        </w:numPr>
        <w:spacing w:line="360" w:lineRule="auto"/>
        <w:ind w:left="284" w:hanging="284"/>
        <w:jc w:val="both"/>
        <w:rPr>
          <w:b/>
        </w:rPr>
      </w:pPr>
      <w:bookmarkStart w:id="7" w:name="OLE_LINK5"/>
      <w:bookmarkStart w:id="8" w:name="OLE_LINK6"/>
      <w:bookmarkStart w:id="9" w:name="OLE_LINK3"/>
      <w:bookmarkStart w:id="10" w:name="OLE_LINK4"/>
      <w:bookmarkStart w:id="11" w:name="OLE_LINK9"/>
      <w:bookmarkStart w:id="12" w:name="OLE_LINK10"/>
      <w:bookmarkEnd w:id="0"/>
      <w:bookmarkEnd w:id="1"/>
      <w:bookmarkEnd w:id="2"/>
      <w:bookmarkEnd w:id="3"/>
      <w:bookmarkEnd w:id="4"/>
      <w:bookmarkEnd w:id="5"/>
      <w:bookmarkEnd w:id="6"/>
      <w:r>
        <w:rPr>
          <w:b/>
        </w:rPr>
        <w:t xml:space="preserve">El nuevo Fiat 500 </w:t>
      </w:r>
      <w:proofErr w:type="spellStart"/>
      <w:r>
        <w:rPr>
          <w:b/>
        </w:rPr>
        <w:t>Collezione</w:t>
      </w:r>
      <w:proofErr w:type="spellEnd"/>
      <w:r>
        <w:rPr>
          <w:b/>
        </w:rPr>
        <w:t xml:space="preserve"> recorrerá las principales capitales europeas de la moda con destino Londres, Berlín, Madrid y París. </w:t>
      </w:r>
    </w:p>
    <w:p w:rsidR="000F6079" w:rsidRPr="00D70C3F" w:rsidRDefault="000F6079" w:rsidP="000F6079">
      <w:pPr>
        <w:pStyle w:val="Prrafodelista"/>
        <w:numPr>
          <w:ilvl w:val="0"/>
          <w:numId w:val="19"/>
        </w:numPr>
        <w:spacing w:line="360" w:lineRule="auto"/>
        <w:ind w:left="284" w:hanging="284"/>
        <w:jc w:val="both"/>
        <w:rPr>
          <w:rStyle w:val="Textoennegrita"/>
          <w:bCs w:val="0"/>
        </w:rPr>
      </w:pPr>
      <w:r>
        <w:rPr>
          <w:rStyle w:val="Textoennegrita"/>
        </w:rPr>
        <w:t xml:space="preserve">Rindiendo homenaje al estilo </w:t>
      </w:r>
      <w:r w:rsidR="006F4BBD">
        <w:rPr>
          <w:rStyle w:val="Textoennegrita"/>
        </w:rPr>
        <w:t>atemporal</w:t>
      </w:r>
      <w:r>
        <w:rPr>
          <w:rStyle w:val="Textoennegrita"/>
        </w:rPr>
        <w:t xml:space="preserve"> del 500, la nueva edición especial </w:t>
      </w:r>
      <w:proofErr w:type="spellStart"/>
      <w:r>
        <w:rPr>
          <w:rStyle w:val="Textoennegrita"/>
        </w:rPr>
        <w:t>Collezione</w:t>
      </w:r>
      <w:proofErr w:type="spellEnd"/>
      <w:r>
        <w:rPr>
          <w:rStyle w:val="Textoennegrita"/>
        </w:rPr>
        <w:t xml:space="preserve"> luce un espléndido atuendo ‘Primavera’ </w:t>
      </w:r>
      <w:proofErr w:type="spellStart"/>
      <w:r>
        <w:rPr>
          <w:rStyle w:val="Textoennegrita"/>
        </w:rPr>
        <w:t>bitono</w:t>
      </w:r>
      <w:proofErr w:type="spellEnd"/>
      <w:r>
        <w:rPr>
          <w:rStyle w:val="Textoennegrita"/>
        </w:rPr>
        <w:t xml:space="preserve"> que anuncia la llegada de la estación. </w:t>
      </w:r>
    </w:p>
    <w:p w:rsidR="000F6079" w:rsidRPr="00D70C3F" w:rsidRDefault="000F6079" w:rsidP="000F6079">
      <w:pPr>
        <w:pStyle w:val="Prrafodelista"/>
        <w:numPr>
          <w:ilvl w:val="0"/>
          <w:numId w:val="19"/>
        </w:numPr>
        <w:spacing w:line="360" w:lineRule="auto"/>
        <w:ind w:left="284" w:hanging="284"/>
        <w:jc w:val="both"/>
        <w:rPr>
          <w:b/>
        </w:rPr>
      </w:pPr>
      <w:r>
        <w:rPr>
          <w:b/>
        </w:rPr>
        <w:t>El irónico anuncio ‘</w:t>
      </w:r>
      <w:r>
        <w:rPr>
          <w:b/>
          <w:i/>
        </w:rPr>
        <w:t xml:space="preserve">500 </w:t>
      </w:r>
      <w:proofErr w:type="spellStart"/>
      <w:r>
        <w:rPr>
          <w:b/>
          <w:i/>
        </w:rPr>
        <w:t>Collezione</w:t>
      </w:r>
      <w:proofErr w:type="spellEnd"/>
      <w:r>
        <w:rPr>
          <w:b/>
          <w:i/>
        </w:rPr>
        <w:t xml:space="preserve">. </w:t>
      </w:r>
      <w:proofErr w:type="spellStart"/>
      <w:r>
        <w:rPr>
          <w:b/>
          <w:i/>
        </w:rPr>
        <w:t>Inspired</w:t>
      </w:r>
      <w:proofErr w:type="spellEnd"/>
      <w:r>
        <w:rPr>
          <w:b/>
          <w:i/>
        </w:rPr>
        <w:t xml:space="preserve"> </w:t>
      </w:r>
      <w:proofErr w:type="spellStart"/>
      <w:r>
        <w:rPr>
          <w:b/>
          <w:i/>
        </w:rPr>
        <w:t>by</w:t>
      </w:r>
      <w:proofErr w:type="spellEnd"/>
      <w:r>
        <w:rPr>
          <w:b/>
          <w:i/>
        </w:rPr>
        <w:t xml:space="preserve"> </w:t>
      </w:r>
      <w:proofErr w:type="spellStart"/>
      <w:r>
        <w:rPr>
          <w:b/>
          <w:i/>
        </w:rPr>
        <w:t>itself</w:t>
      </w:r>
      <w:proofErr w:type="spellEnd"/>
      <w:r>
        <w:rPr>
          <w:b/>
        </w:rPr>
        <w:t xml:space="preserve">’ está a punto de emitirse en directo y mostrar la elegancia del vehículo con sus combinaciones exclusivas de colores y materiales, su atención personalizada por los detalles y su personalidad arrolladora y con estilo. </w:t>
      </w:r>
    </w:p>
    <w:p w:rsidR="000F6079" w:rsidRPr="00D70C3F" w:rsidRDefault="000F6079" w:rsidP="000F6079">
      <w:pPr>
        <w:pStyle w:val="Prrafodelista"/>
        <w:numPr>
          <w:ilvl w:val="0"/>
          <w:numId w:val="19"/>
        </w:numPr>
        <w:spacing w:line="360" w:lineRule="auto"/>
        <w:ind w:left="284" w:hanging="284"/>
        <w:jc w:val="both"/>
        <w:rPr>
          <w:rStyle w:val="Textoennegrita"/>
          <w:bCs w:val="0"/>
        </w:rPr>
      </w:pPr>
      <w:r>
        <w:rPr>
          <w:rStyle w:val="Textoennegrita"/>
        </w:rPr>
        <w:t>El Fiat 500 ha batido un nuevo r</w:t>
      </w:r>
      <w:r w:rsidR="007313BC">
        <w:rPr>
          <w:rStyle w:val="Textoennegrita"/>
        </w:rPr>
        <w:t>écord en su undécimo año de vida</w:t>
      </w:r>
      <w:r>
        <w:rPr>
          <w:rStyle w:val="Textoennegrita"/>
        </w:rPr>
        <w:t>: el mejor primer trimestre de la historia con más de 58.000 vehículos vendidos</w:t>
      </w:r>
      <w:r w:rsidR="007313BC">
        <w:rPr>
          <w:rStyle w:val="Textoennegrita"/>
        </w:rPr>
        <w:t xml:space="preserve"> en Europa</w:t>
      </w:r>
      <w:r>
        <w:rPr>
          <w:rStyle w:val="Textoennegrita"/>
        </w:rPr>
        <w:t>.</w:t>
      </w:r>
    </w:p>
    <w:p w:rsidR="007F64D9" w:rsidRPr="00F9226F" w:rsidRDefault="007F64D9" w:rsidP="007F64D9">
      <w:pPr>
        <w:pStyle w:val="Default"/>
        <w:spacing w:line="360" w:lineRule="auto"/>
        <w:rPr>
          <w:rFonts w:asciiTheme="minorHAnsi" w:eastAsia="Times New Roman" w:hAnsiTheme="minorHAnsi"/>
          <w:color w:val="auto"/>
          <w:sz w:val="22"/>
          <w:szCs w:val="22"/>
        </w:rPr>
      </w:pPr>
    </w:p>
    <w:p w:rsidR="000F6079" w:rsidRPr="00AA71F8" w:rsidRDefault="00134D90" w:rsidP="000F6079">
      <w:pPr>
        <w:spacing w:line="360" w:lineRule="auto"/>
        <w:jc w:val="both"/>
      </w:pPr>
      <w:bookmarkStart w:id="13" w:name="OLE_LINK12"/>
      <w:bookmarkStart w:id="14" w:name="OLE_LINK13"/>
      <w:r w:rsidRPr="00DE6F4E">
        <w:rPr>
          <w:b/>
          <w:bCs/>
        </w:rPr>
        <w:t>Alcalá de Henares</w:t>
      </w:r>
      <w:r>
        <w:rPr>
          <w:b/>
          <w:bCs/>
        </w:rPr>
        <w:t>,</w:t>
      </w:r>
      <w:r w:rsidRPr="00DE6F4E">
        <w:rPr>
          <w:b/>
          <w:bCs/>
        </w:rPr>
        <w:t xml:space="preserve"> </w:t>
      </w:r>
      <w:r w:rsidR="00D66D93">
        <w:rPr>
          <w:b/>
          <w:bCs/>
        </w:rPr>
        <w:t>1</w:t>
      </w:r>
      <w:r w:rsidR="007C0409">
        <w:rPr>
          <w:b/>
          <w:bCs/>
        </w:rPr>
        <w:t xml:space="preserve">9 </w:t>
      </w:r>
      <w:r w:rsidRPr="00DE6F4E">
        <w:rPr>
          <w:b/>
          <w:bCs/>
        </w:rPr>
        <w:t xml:space="preserve">de </w:t>
      </w:r>
      <w:r w:rsidR="00D66D93">
        <w:rPr>
          <w:b/>
          <w:bCs/>
        </w:rPr>
        <w:t>abril</w:t>
      </w:r>
      <w:r w:rsidRPr="00DE6F4E">
        <w:rPr>
          <w:b/>
          <w:bCs/>
        </w:rPr>
        <w:t xml:space="preserve"> de 201</w:t>
      </w:r>
      <w:bookmarkEnd w:id="7"/>
      <w:bookmarkEnd w:id="8"/>
      <w:bookmarkEnd w:id="9"/>
      <w:bookmarkEnd w:id="10"/>
      <w:bookmarkEnd w:id="13"/>
      <w:bookmarkEnd w:id="14"/>
      <w:r w:rsidR="007937CE">
        <w:rPr>
          <w:b/>
          <w:bCs/>
        </w:rPr>
        <w:t>8</w:t>
      </w:r>
      <w:r w:rsidR="00D31842">
        <w:rPr>
          <w:b/>
          <w:bCs/>
        </w:rPr>
        <w:t>.-</w:t>
      </w:r>
      <w:r w:rsidR="00944552" w:rsidRPr="003350C5">
        <w:t xml:space="preserve"> </w:t>
      </w:r>
      <w:r w:rsidR="000F6079">
        <w:t xml:space="preserve">La emocionante gira que llevará la edición especial 500 </w:t>
      </w:r>
      <w:proofErr w:type="spellStart"/>
      <w:r w:rsidR="000F6079">
        <w:t>Collezione</w:t>
      </w:r>
      <w:proofErr w:type="spellEnd"/>
      <w:r w:rsidR="000F6079">
        <w:t xml:space="preserve"> a las principales capitales europeas comienza en Milán. Los focos se centrarán en el elegante modelo que se exhibirá en la alfombra roja para que lo vean fotógrafos, periodistas e </w:t>
      </w:r>
      <w:proofErr w:type="spellStart"/>
      <w:r w:rsidR="000F6079">
        <w:rPr>
          <w:i/>
        </w:rPr>
        <w:t>influencers</w:t>
      </w:r>
      <w:proofErr w:type="spellEnd"/>
      <w:r w:rsidR="000F6079">
        <w:t xml:space="preserve"> como si fuera una estrella de cine.  El original viaje dedicado a la última edición de la gama Fiat solo podía comenzar en la ciudad más a la moda de Italia antes de partir hacia Londres, Berlín, Madrid y París. Cada una de estas glamurosas y simbólicas ciudades tiene particularidades únicas que las convierten en capitales internacionales del estilo, del arte y de la moda. </w:t>
      </w:r>
    </w:p>
    <w:p w:rsidR="000F6079" w:rsidRPr="000F6079" w:rsidRDefault="000F6079" w:rsidP="000F6079">
      <w:pPr>
        <w:spacing w:line="360" w:lineRule="auto"/>
        <w:jc w:val="both"/>
      </w:pPr>
    </w:p>
    <w:p w:rsidR="000F6079" w:rsidRDefault="000F6079" w:rsidP="000F6079">
      <w:pPr>
        <w:spacing w:line="360" w:lineRule="auto"/>
        <w:jc w:val="both"/>
      </w:pPr>
      <w:r>
        <w:t xml:space="preserve">El nuevo 500 </w:t>
      </w:r>
      <w:proofErr w:type="spellStart"/>
      <w:r>
        <w:t>Collezione</w:t>
      </w:r>
      <w:proofErr w:type="spellEnd"/>
      <w:r>
        <w:t xml:space="preserve"> será recibido por los propietarios del Fiat 500 y por muchos miembros oficiales del Club 500, a quienes se unirán los entusiastas de la cultura italiana para disfrutar del nuevo modelo que celebra el estilo </w:t>
      </w:r>
      <w:r w:rsidR="006F4BBD">
        <w:t>atemporal</w:t>
      </w:r>
      <w:r>
        <w:t xml:space="preserve"> y el diseño del 500, su aspecto emblemático y su personalidad que siempre marca tendencia. El 500 es un icono intemporal, tal como ha confirmado un resultado único en el mundo del automóvil. En su undécimo año de vida, ha registrado su mejor resultado con más de 58.000 unidades vendidas en el primer trimestre de 2018.</w:t>
      </w:r>
    </w:p>
    <w:p w:rsidR="000F6079" w:rsidRPr="000F6079" w:rsidRDefault="000F6079" w:rsidP="000F6079">
      <w:pPr>
        <w:spacing w:line="360" w:lineRule="auto"/>
        <w:jc w:val="both"/>
        <w:rPr>
          <w:rFonts w:cstheme="minorHAnsi"/>
        </w:rPr>
      </w:pPr>
    </w:p>
    <w:p w:rsidR="000F6079" w:rsidRPr="000036D1" w:rsidRDefault="000F6079" w:rsidP="000F6079">
      <w:pPr>
        <w:spacing w:line="360" w:lineRule="auto"/>
        <w:jc w:val="both"/>
      </w:pPr>
      <w:r>
        <w:lastRenderedPageBreak/>
        <w:t xml:space="preserve"> Su capacidad para llamar la atención también se evoca en el anuncio ‘</w:t>
      </w:r>
      <w:r>
        <w:rPr>
          <w:i/>
        </w:rPr>
        <w:t xml:space="preserve">500 </w:t>
      </w:r>
      <w:proofErr w:type="spellStart"/>
      <w:r>
        <w:rPr>
          <w:i/>
        </w:rPr>
        <w:t>Collezione</w:t>
      </w:r>
      <w:proofErr w:type="spellEnd"/>
      <w:r>
        <w:rPr>
          <w:i/>
        </w:rPr>
        <w:t xml:space="preserve">. </w:t>
      </w:r>
      <w:proofErr w:type="spellStart"/>
      <w:r>
        <w:rPr>
          <w:i/>
        </w:rPr>
        <w:t>Inspired</w:t>
      </w:r>
      <w:proofErr w:type="spellEnd"/>
      <w:r>
        <w:rPr>
          <w:i/>
        </w:rPr>
        <w:t xml:space="preserve"> </w:t>
      </w:r>
      <w:proofErr w:type="spellStart"/>
      <w:r>
        <w:rPr>
          <w:i/>
        </w:rPr>
        <w:t>by</w:t>
      </w:r>
      <w:proofErr w:type="spellEnd"/>
      <w:r>
        <w:rPr>
          <w:i/>
        </w:rPr>
        <w:t xml:space="preserve"> </w:t>
      </w:r>
      <w:proofErr w:type="spellStart"/>
      <w:r>
        <w:rPr>
          <w:i/>
        </w:rPr>
        <w:t>itself</w:t>
      </w:r>
      <w:proofErr w:type="spellEnd"/>
      <w:r>
        <w:t xml:space="preserve">’ que se emitirá a nivel internacional. Madrid, una de las paradas de la gira europea, ha sido elegida como el espléndido escenario para el vídeo realizado por la agencia creativa Leo </w:t>
      </w:r>
      <w:proofErr w:type="spellStart"/>
      <w:r>
        <w:t>Burnett</w:t>
      </w:r>
      <w:proofErr w:type="spellEnd"/>
      <w:r>
        <w:t xml:space="preserve"> y dirigido por </w:t>
      </w:r>
      <w:proofErr w:type="spellStart"/>
      <w:r>
        <w:t>Laszlo</w:t>
      </w:r>
      <w:proofErr w:type="spellEnd"/>
      <w:r>
        <w:t xml:space="preserve"> </w:t>
      </w:r>
      <w:proofErr w:type="spellStart"/>
      <w:r>
        <w:t>Kadar</w:t>
      </w:r>
      <w:proofErr w:type="spellEnd"/>
      <w:r>
        <w:t xml:space="preserve">. El irónico y original anuncio que se emitirá a nivel internacional en la web </w:t>
      </w:r>
      <w:r w:rsidR="005261CE">
        <w:t>y</w:t>
      </w:r>
      <w:r>
        <w:t xml:space="preserve"> por TV, dependiendo del mercado, muestra un 500 </w:t>
      </w:r>
      <w:proofErr w:type="spellStart"/>
      <w:r>
        <w:t>Collezione</w:t>
      </w:r>
      <w:proofErr w:type="spellEnd"/>
      <w:r>
        <w:t xml:space="preserve"> como si se tratara de un top </w:t>
      </w:r>
      <w:proofErr w:type="spellStart"/>
      <w:r>
        <w:t>model</w:t>
      </w:r>
      <w:proofErr w:type="spellEnd"/>
      <w:r>
        <w:t xml:space="preserve"> acostumbrado a aparecer en las pasarelas más famosas del mundo.  Se ve al elegante </w:t>
      </w:r>
      <w:r w:rsidR="006F4BBD">
        <w:t>500</w:t>
      </w:r>
      <w:r>
        <w:t xml:space="preserve"> con su estupenda carrocería </w:t>
      </w:r>
      <w:proofErr w:type="spellStart"/>
      <w:r>
        <w:t>bitono</w:t>
      </w:r>
      <w:proofErr w:type="spellEnd"/>
      <w:r>
        <w:t xml:space="preserve"> equipado con </w:t>
      </w:r>
      <w:proofErr w:type="spellStart"/>
      <w:r w:rsidRPr="00DB5BFF">
        <w:rPr>
          <w:i/>
        </w:rPr>
        <w:t>smartphones</w:t>
      </w:r>
      <w:proofErr w:type="spellEnd"/>
      <w:r>
        <w:t xml:space="preserve">, como sustitutos modernos de las ahora obsoletas cámaras de vídeo, por las calles de la capital española y conducido por una bella y joven modelo que activa la función de </w:t>
      </w:r>
      <w:proofErr w:type="spellStart"/>
      <w:r w:rsidRPr="00DB5BFF">
        <w:rPr>
          <w:i/>
        </w:rPr>
        <w:t>selfie</w:t>
      </w:r>
      <w:proofErr w:type="spellEnd"/>
      <w:r>
        <w:t>.</w:t>
      </w:r>
      <w:r>
        <w:rPr>
          <w:i/>
          <w:iCs/>
        </w:rPr>
        <w:t xml:space="preserve"> </w:t>
      </w:r>
      <w:r w:rsidR="005261CE">
        <w:t xml:space="preserve">Actuando como </w:t>
      </w:r>
      <w:r>
        <w:t xml:space="preserve">un divo, el 500 </w:t>
      </w:r>
      <w:proofErr w:type="spellStart"/>
      <w:r>
        <w:t>Collezione</w:t>
      </w:r>
      <w:proofErr w:type="spellEnd"/>
      <w:r>
        <w:t xml:space="preserve"> se convierte lentamente en el director del anuncio resaltando sus detalles de estilo</w:t>
      </w:r>
      <w:r w:rsidR="005261CE">
        <w:t>. F</w:t>
      </w:r>
      <w:r>
        <w:t xml:space="preserve">inalmente </w:t>
      </w:r>
      <w:r w:rsidR="005261CE">
        <w:t xml:space="preserve">se </w:t>
      </w:r>
      <w:r>
        <w:t>decide renunciar a la joven mujer en el plano final, porque el automóvil es el auténtico modelo del espectáculo. No por nada, este es el papel perfecto para una auténtica obra maestra italiana que ha influido en la moda, la sociedad y las costumbres durante décadas, como se resume en las palabras “</w:t>
      </w:r>
      <w:proofErr w:type="spellStart"/>
      <w:r>
        <w:t>Forever</w:t>
      </w:r>
      <w:proofErr w:type="spellEnd"/>
      <w:r>
        <w:t xml:space="preserve"> </w:t>
      </w:r>
      <w:proofErr w:type="spellStart"/>
      <w:r>
        <w:t>cult</w:t>
      </w:r>
      <w:proofErr w:type="spellEnd"/>
      <w:r>
        <w:t>”.</w:t>
      </w:r>
    </w:p>
    <w:p w:rsidR="000F6079" w:rsidRPr="000F6079" w:rsidRDefault="000F6079" w:rsidP="000F6079">
      <w:pPr>
        <w:spacing w:line="360" w:lineRule="auto"/>
        <w:jc w:val="both"/>
      </w:pPr>
    </w:p>
    <w:p w:rsidR="000F6079" w:rsidRPr="00D6635D" w:rsidRDefault="000F6079" w:rsidP="000F6079">
      <w:pPr>
        <w:spacing w:line="360" w:lineRule="auto"/>
        <w:jc w:val="both"/>
      </w:pPr>
      <w:r>
        <w:t xml:space="preserve">Todo está preparado y listo para el lanzamiento de este extraordinario vehículo que, con el mejor estilo 500, tiene una personalidad arrolladora y con estilo, resultado de una atención personalizada por los detalles y de combinaciones exclusivas de colores y materiales. </w:t>
      </w:r>
    </w:p>
    <w:p w:rsidR="000F6079" w:rsidRDefault="000F6079" w:rsidP="000F6079">
      <w:pPr>
        <w:spacing w:line="360" w:lineRule="auto"/>
        <w:jc w:val="both"/>
        <w:rPr>
          <w:rFonts w:cstheme="minorHAnsi"/>
        </w:rPr>
      </w:pPr>
      <w:r>
        <w:t xml:space="preserve">Presentado como primicia en el reciente Salón de Ginebra, el 500 </w:t>
      </w:r>
      <w:proofErr w:type="spellStart"/>
      <w:r>
        <w:t>Collezione</w:t>
      </w:r>
      <w:proofErr w:type="spellEnd"/>
      <w:r>
        <w:t xml:space="preserve"> es inequívocamente 500 y personifica todas las características de uno de los iconos italianos más famosos del mundo que durante más de 60 años se ha reinventado a sí mismo sin dejar de ser fiel a sus valores a lo largo del tiempo. Esta es la actitud de una auténtica obra maestra italiana que ha influido en el mundo del automóvil, convirtiéndose en una fuente de inspiración para el arte, la moda y el diseño.</w:t>
      </w:r>
    </w:p>
    <w:p w:rsidR="000F6079" w:rsidRPr="000F6079" w:rsidRDefault="000F6079" w:rsidP="000F6079">
      <w:pPr>
        <w:spacing w:line="360" w:lineRule="auto"/>
        <w:jc w:val="both"/>
        <w:rPr>
          <w:rFonts w:cstheme="minorHAnsi"/>
        </w:rPr>
      </w:pPr>
    </w:p>
    <w:p w:rsidR="000F6079" w:rsidRDefault="000F6079" w:rsidP="000F6079">
      <w:pPr>
        <w:spacing w:line="360" w:lineRule="auto"/>
        <w:jc w:val="both"/>
      </w:pPr>
      <w:r>
        <w:t xml:space="preserve">Disponible tanto como berlina o como descapotable exclusivo, la edición especial 500 </w:t>
      </w:r>
      <w:proofErr w:type="spellStart"/>
      <w:r>
        <w:t>Collezione</w:t>
      </w:r>
      <w:proofErr w:type="spellEnd"/>
      <w:r>
        <w:t xml:space="preserve"> presenta detalles estilísticos que reflejan una revisión moderna del inconfundible estilo de su gran antecesor, con molduras cromadas en el parachoques delantero, el capó y las tapas de los retrovisores. También está disponible en una selección de gamas de colores veraniegos, que incluyen la combinación opcional </w:t>
      </w:r>
      <w:proofErr w:type="spellStart"/>
      <w:r>
        <w:t>bitono</w:t>
      </w:r>
      <w:proofErr w:type="spellEnd"/>
      <w:r>
        <w:t xml:space="preserve"> 'Primavera' (blanco y gris) y </w:t>
      </w:r>
      <w:proofErr w:type="spellStart"/>
      <w:r>
        <w:t>bitono</w:t>
      </w:r>
      <w:proofErr w:type="spellEnd"/>
      <w:r>
        <w:t xml:space="preserve"> '</w:t>
      </w:r>
      <w:proofErr w:type="spellStart"/>
      <w:r>
        <w:t>Acquamarina</w:t>
      </w:r>
      <w:proofErr w:type="spellEnd"/>
      <w:r>
        <w:t xml:space="preserve">' (blanco y verde), además del Marfil </w:t>
      </w:r>
      <w:proofErr w:type="spellStart"/>
      <w:r>
        <w:t>Taormina</w:t>
      </w:r>
      <w:proofErr w:type="spellEnd"/>
      <w:r>
        <w:t xml:space="preserve">, como alternativa al Blanco </w:t>
      </w:r>
      <w:proofErr w:type="spellStart"/>
      <w:r>
        <w:t>Gelato</w:t>
      </w:r>
      <w:proofErr w:type="spellEnd"/>
      <w:r>
        <w:t xml:space="preserve"> y al '</w:t>
      </w:r>
      <w:proofErr w:type="spellStart"/>
      <w:r>
        <w:t>Blu</w:t>
      </w:r>
      <w:proofErr w:type="spellEnd"/>
      <w:r>
        <w:t xml:space="preserve"> </w:t>
      </w:r>
      <w:proofErr w:type="spellStart"/>
      <w:r>
        <w:t>dipinto</w:t>
      </w:r>
      <w:proofErr w:type="spellEnd"/>
      <w:r>
        <w:t xml:space="preserve"> di </w:t>
      </w:r>
      <w:proofErr w:type="spellStart"/>
      <w:r>
        <w:t>Blu</w:t>
      </w:r>
      <w:proofErr w:type="spellEnd"/>
      <w:r>
        <w:t xml:space="preserve">', todo embellecido con una característica línea de belleza gris/blanca/gris y llantas de aleación de </w:t>
      </w:r>
      <w:r w:rsidR="005261CE">
        <w:t>41 cm (</w:t>
      </w:r>
      <w:r>
        <w:t>16"</w:t>
      </w:r>
      <w:r w:rsidR="005261CE">
        <w:t>)</w:t>
      </w:r>
      <w:r>
        <w:t>. Por último, destaca prominente en el portón trasero el distintivo emblema cromado '</w:t>
      </w:r>
      <w:proofErr w:type="spellStart"/>
      <w:r>
        <w:t>Collezione</w:t>
      </w:r>
      <w:proofErr w:type="spellEnd"/>
      <w:r>
        <w:t xml:space="preserve">' en cursiva. </w:t>
      </w:r>
    </w:p>
    <w:p w:rsidR="000F6079" w:rsidRPr="000F6079" w:rsidRDefault="000F6079" w:rsidP="000F6079">
      <w:pPr>
        <w:spacing w:line="360" w:lineRule="auto"/>
        <w:jc w:val="both"/>
      </w:pPr>
    </w:p>
    <w:p w:rsidR="000F6079" w:rsidRDefault="000F6079" w:rsidP="000F6079">
      <w:pPr>
        <w:spacing w:line="360" w:lineRule="auto"/>
        <w:jc w:val="both"/>
      </w:pPr>
      <w:r>
        <w:lastRenderedPageBreak/>
        <w:t xml:space="preserve">Los interiores tienen la misma elegancia sobria pero irresistible, con opciones de diseño originales. El salpicadero evoca la pintura exterior: blanco para el </w:t>
      </w:r>
      <w:proofErr w:type="spellStart"/>
      <w:r>
        <w:t>bitono</w:t>
      </w:r>
      <w:proofErr w:type="spellEnd"/>
      <w:r>
        <w:t xml:space="preserve"> 'Primavera' y verde para el </w:t>
      </w:r>
      <w:proofErr w:type="spellStart"/>
      <w:r>
        <w:t>bitono</w:t>
      </w:r>
      <w:proofErr w:type="spellEnd"/>
      <w:r>
        <w:t xml:space="preserve"> '</w:t>
      </w:r>
      <w:proofErr w:type="spellStart"/>
      <w:r>
        <w:t>Acquamarina</w:t>
      </w:r>
      <w:proofErr w:type="spellEnd"/>
      <w:r>
        <w:t>'. El fresco cromatismo</w:t>
      </w:r>
      <w:bookmarkStart w:id="15" w:name="_GoBack"/>
      <w:bookmarkEnd w:id="15"/>
      <w:r>
        <w:t xml:space="preserve"> también se aplica en el interior con asientos grises </w:t>
      </w:r>
      <w:proofErr w:type="spellStart"/>
      <w:r>
        <w:t>bitono</w:t>
      </w:r>
      <w:proofErr w:type="spellEnd"/>
      <w:r>
        <w:t xml:space="preserve"> de rayas, parte superior de color marfil y logo 500 bordado.  Las alfombrillas también disponen del logo </w:t>
      </w:r>
      <w:proofErr w:type="spellStart"/>
      <w:r>
        <w:t>Collezione</w:t>
      </w:r>
      <w:proofErr w:type="spellEnd"/>
      <w:r>
        <w:t xml:space="preserve"> bordado.</w:t>
      </w:r>
    </w:p>
    <w:p w:rsidR="000F6079" w:rsidRDefault="000F6079" w:rsidP="000F6079">
      <w:pPr>
        <w:spacing w:line="360" w:lineRule="auto"/>
        <w:jc w:val="both"/>
      </w:pPr>
    </w:p>
    <w:p w:rsidR="000F6079" w:rsidRDefault="000F6079" w:rsidP="000F6079">
      <w:pPr>
        <w:spacing w:line="360" w:lineRule="auto"/>
        <w:jc w:val="both"/>
        <w:rPr>
          <w:rFonts w:cstheme="minorHAnsi"/>
        </w:rPr>
      </w:pPr>
      <w:r>
        <w:t xml:space="preserve">La nueva edición especial brinda lo mejor en tecnología de conectividad. El sistema de </w:t>
      </w:r>
      <w:proofErr w:type="spellStart"/>
      <w:r>
        <w:t>infoentretenimiento</w:t>
      </w:r>
      <w:proofErr w:type="spellEnd"/>
      <w:r>
        <w:t xml:space="preserve"> </w:t>
      </w:r>
      <w:proofErr w:type="spellStart"/>
      <w:r>
        <w:t>Uconnect</w:t>
      </w:r>
      <w:proofErr w:type="spellEnd"/>
      <w:r w:rsidR="006F4BBD">
        <w:t xml:space="preserve"> de 17,7 cm (</w:t>
      </w:r>
      <w:r>
        <w:t>7"</w:t>
      </w:r>
      <w:r w:rsidR="006F4BBD">
        <w:t>)</w:t>
      </w:r>
      <w:r>
        <w:t xml:space="preserve"> HD LIVE está disponible como opcional, con las funciones Apple </w:t>
      </w:r>
      <w:proofErr w:type="spellStart"/>
      <w:r>
        <w:t>CarPlay</w:t>
      </w:r>
      <w:r>
        <w:rPr>
          <w:vertAlign w:val="superscript"/>
        </w:rPr>
        <w:t>TM</w:t>
      </w:r>
      <w:proofErr w:type="spellEnd"/>
      <w:r>
        <w:t xml:space="preserve"> y </w:t>
      </w:r>
      <w:proofErr w:type="spellStart"/>
      <w:r>
        <w:t>Android</w:t>
      </w:r>
      <w:proofErr w:type="spellEnd"/>
      <w:r>
        <w:t xml:space="preserve"> </w:t>
      </w:r>
      <w:proofErr w:type="spellStart"/>
      <w:r>
        <w:t>Auto</w:t>
      </w:r>
      <w:r>
        <w:rPr>
          <w:vertAlign w:val="superscript"/>
        </w:rPr>
        <w:t>TM</w:t>
      </w:r>
      <w:proofErr w:type="spellEnd"/>
      <w:r>
        <w:t xml:space="preserve"> integradas y el navegador con mapas de Tom </w:t>
      </w:r>
      <w:proofErr w:type="spellStart"/>
      <w:r>
        <w:t>Tom</w:t>
      </w:r>
      <w:proofErr w:type="spellEnd"/>
      <w:r>
        <w:t xml:space="preserve">. Las opciones tecnológicas del vehículo incluyen una pantalla TFT de </w:t>
      </w:r>
      <w:r w:rsidR="006F4BBD">
        <w:t>17,7 cm (</w:t>
      </w:r>
      <w:r>
        <w:t>7"</w:t>
      </w:r>
      <w:r w:rsidR="006F4BBD">
        <w:t>)</w:t>
      </w:r>
      <w:r>
        <w:t xml:space="preserve">, y un sistema </w:t>
      </w:r>
      <w:proofErr w:type="spellStart"/>
      <w:r>
        <w:t>Beats</w:t>
      </w:r>
      <w:proofErr w:type="spellEnd"/>
      <w:r>
        <w:t xml:space="preserve"> Audio </w:t>
      </w:r>
      <w:proofErr w:type="spellStart"/>
      <w:r>
        <w:t>Hi</w:t>
      </w:r>
      <w:proofErr w:type="spellEnd"/>
      <w:r>
        <w:t xml:space="preserve">-Fi para los amantes de la música. Finalmente, la edición especial está disponible con </w:t>
      </w:r>
      <w:r w:rsidR="006F4BBD">
        <w:t>la motorización 1.2 51kw (69CV)</w:t>
      </w:r>
      <w:r>
        <w:t>.</w:t>
      </w:r>
    </w:p>
    <w:p w:rsidR="000F6079" w:rsidRPr="000F6079" w:rsidRDefault="000F6079" w:rsidP="000F6079">
      <w:pPr>
        <w:spacing w:line="360" w:lineRule="auto"/>
        <w:jc w:val="both"/>
        <w:rPr>
          <w:rFonts w:cstheme="minorHAnsi"/>
        </w:rPr>
      </w:pPr>
    </w:p>
    <w:p w:rsidR="00944552" w:rsidRDefault="000F6079" w:rsidP="000F6079">
      <w:pPr>
        <w:spacing w:line="360" w:lineRule="auto"/>
        <w:jc w:val="both"/>
        <w:rPr>
          <w:rFonts w:ascii="Arial" w:eastAsia="Calibri" w:hAnsi="Arial" w:cs="Arial"/>
          <w:b/>
          <w:bCs/>
          <w:color w:val="A6A6A6" w:themeColor="background1" w:themeShade="A6"/>
          <w:sz w:val="16"/>
          <w:szCs w:val="16"/>
          <w:u w:val="single"/>
          <w:lang w:eastAsia="it-IT"/>
        </w:rPr>
      </w:pPr>
      <w:r>
        <w:t xml:space="preserve">Elegante, a la moda y tecnológica, la edición especial 500 </w:t>
      </w:r>
      <w:proofErr w:type="spellStart"/>
      <w:r>
        <w:t>Collezione</w:t>
      </w:r>
      <w:proofErr w:type="spellEnd"/>
      <w:r>
        <w:t xml:space="preserve"> es el tributo más reciente al icono de Fiat y sigue los pasos de las ediciones limitadas lanzadas el año pasado para celebrar sus primeros 60 años. No es </w:t>
      </w:r>
      <w:proofErr w:type="spellStart"/>
      <w:r>
        <w:t>causal</w:t>
      </w:r>
      <w:proofErr w:type="spellEnd"/>
      <w:r>
        <w:t xml:space="preserve"> que el Fiat 500 siempre haya marcado tendencia en su sector y haya aparecido a menudo con aspectos diferentes pero siempre exclusivos, sin dejar de ser fiel a sí mismo. Este es uno de los secretos de su eterna juventud. Las ediciones más populares de los últimos 10 años incluyen el 500C </w:t>
      </w:r>
      <w:proofErr w:type="spellStart"/>
      <w:r>
        <w:t>by</w:t>
      </w:r>
      <w:proofErr w:type="spellEnd"/>
      <w:r>
        <w:t xml:space="preserve"> Gucci, el 500 </w:t>
      </w:r>
      <w:proofErr w:type="spellStart"/>
      <w:r>
        <w:t>by</w:t>
      </w:r>
      <w:proofErr w:type="spellEnd"/>
      <w:r>
        <w:t xml:space="preserve"> Diesel, el 500 Riva y el más reciente 500-60esimo y </w:t>
      </w:r>
      <w:proofErr w:type="spellStart"/>
      <w:r>
        <w:t>Anniversario</w:t>
      </w:r>
      <w:proofErr w:type="spellEnd"/>
      <w:r>
        <w:t xml:space="preserve"> dedicado a su 60 cumpleaños. El nuevo 500 </w:t>
      </w:r>
      <w:proofErr w:type="spellStart"/>
      <w:r>
        <w:t>Collezione</w:t>
      </w:r>
      <w:proofErr w:type="spellEnd"/>
      <w:r>
        <w:t xml:space="preserve"> es un ejemplo impresionante de la mejor tradición italiana que sigue triunfando en el mundo con elegancia, estilo y actualidad.</w:t>
      </w:r>
    </w:p>
    <w:p w:rsidR="008A4D7C" w:rsidRPr="00602735" w:rsidRDefault="008A4D7C" w:rsidP="00D836D2">
      <w:pPr>
        <w:spacing w:line="360" w:lineRule="auto"/>
        <w:jc w:val="both"/>
        <w:rPr>
          <w:rFonts w:ascii="Arial" w:eastAsia="Calibri" w:hAnsi="Arial" w:cs="Arial"/>
          <w:b/>
          <w:bCs/>
          <w:color w:val="A6A6A6" w:themeColor="background1" w:themeShade="A6"/>
          <w:sz w:val="16"/>
          <w:szCs w:val="16"/>
          <w:u w:val="single"/>
          <w:lang w:eastAsia="it-IT"/>
        </w:rPr>
      </w:pPr>
    </w:p>
    <w:bookmarkEnd w:id="11"/>
    <w:bookmarkEnd w:id="12"/>
    <w:p w:rsidR="00412913" w:rsidRPr="000C30FA" w:rsidRDefault="00412913" w:rsidP="00412913">
      <w:pPr>
        <w:spacing w:line="360" w:lineRule="auto"/>
        <w:ind w:right="566"/>
        <w:rPr>
          <w:rFonts w:ascii="Arial" w:eastAsia="Calibri" w:hAnsi="Arial" w:cs="Arial"/>
          <w:b/>
          <w:bCs/>
          <w:color w:val="A6A6A6" w:themeColor="background1" w:themeShade="A6"/>
          <w:sz w:val="16"/>
          <w:szCs w:val="16"/>
          <w:u w:val="single"/>
          <w:lang w:val="en-US" w:eastAsia="it-IT"/>
        </w:rPr>
      </w:pPr>
      <w:r w:rsidRPr="000C30FA">
        <w:rPr>
          <w:rFonts w:ascii="Arial" w:eastAsia="Calibri" w:hAnsi="Arial" w:cs="Arial"/>
          <w:b/>
          <w:bCs/>
          <w:color w:val="A6A6A6" w:themeColor="background1" w:themeShade="A6"/>
          <w:sz w:val="16"/>
          <w:szCs w:val="16"/>
          <w:u w:val="single"/>
          <w:lang w:val="en-US" w:eastAsia="it-IT"/>
        </w:rPr>
        <w:t>Fiat Chrysler Automobiles Spain, S.A.</w:t>
      </w:r>
    </w:p>
    <w:p w:rsidR="00F87592" w:rsidRDefault="00F87592" w:rsidP="00F87592">
      <w:pPr>
        <w:ind w:right="566"/>
        <w:jc w:val="both"/>
        <w:rPr>
          <w:rFonts w:ascii="Arial" w:hAnsi="Arial" w:cs="Arial"/>
          <w:b/>
          <w:bCs/>
          <w:color w:val="A6A6A6" w:themeColor="background1" w:themeShade="A6"/>
          <w:sz w:val="16"/>
          <w:szCs w:val="16"/>
          <w:lang w:eastAsia="it-IT"/>
        </w:rPr>
      </w:pPr>
      <w:r>
        <w:rPr>
          <w:rFonts w:ascii="Arial" w:hAnsi="Arial" w:cs="Arial"/>
          <w:b/>
          <w:bCs/>
          <w:color w:val="A6A6A6" w:themeColor="background1" w:themeShade="A6"/>
          <w:sz w:val="16"/>
          <w:szCs w:val="16"/>
          <w:lang w:eastAsia="it-IT"/>
        </w:rPr>
        <w:t>Dirección de Comunicación y Relaciones Institucionales</w:t>
      </w:r>
      <w:r w:rsidRPr="00FF177B">
        <w:rPr>
          <w:rFonts w:ascii="Arial" w:hAnsi="Arial" w:cs="Arial"/>
          <w:b/>
          <w:bCs/>
          <w:color w:val="A6A6A6" w:themeColor="background1" w:themeShade="A6"/>
          <w:sz w:val="16"/>
          <w:szCs w:val="16"/>
          <w:lang w:eastAsia="it-IT"/>
        </w:rPr>
        <w:t xml:space="preserve"> </w:t>
      </w:r>
    </w:p>
    <w:p w:rsidR="00F87592" w:rsidRPr="00FF177B" w:rsidRDefault="00F87592" w:rsidP="00F87592">
      <w:pPr>
        <w:ind w:right="566"/>
        <w:jc w:val="both"/>
        <w:rPr>
          <w:rFonts w:ascii="Arial" w:hAnsi="Arial" w:cs="Arial"/>
          <w:b/>
          <w:bCs/>
          <w:color w:val="A6A6A6" w:themeColor="background1" w:themeShade="A6"/>
          <w:sz w:val="16"/>
          <w:szCs w:val="16"/>
          <w:lang w:eastAsia="it-IT"/>
        </w:rPr>
      </w:pPr>
      <w:r w:rsidRPr="00FF177B">
        <w:rPr>
          <w:rFonts w:ascii="Arial" w:hAnsi="Arial" w:cs="Arial"/>
          <w:b/>
          <w:bCs/>
          <w:color w:val="A6A6A6" w:themeColor="background1" w:themeShade="A6"/>
          <w:sz w:val="16"/>
          <w:szCs w:val="16"/>
          <w:lang w:eastAsia="it-IT"/>
        </w:rPr>
        <w:t>Tel.: +34 – 91.885.37.03</w:t>
      </w:r>
    </w:p>
    <w:p w:rsidR="00F87592" w:rsidRPr="00E07BE1" w:rsidRDefault="00F87592" w:rsidP="00F87592">
      <w:pPr>
        <w:ind w:right="566"/>
        <w:jc w:val="both"/>
        <w:rPr>
          <w:rFonts w:ascii="Arial" w:hAnsi="Arial" w:cs="Arial"/>
          <w:b/>
          <w:bCs/>
          <w:color w:val="A6A6A6" w:themeColor="background1" w:themeShade="A6"/>
          <w:sz w:val="16"/>
          <w:szCs w:val="16"/>
          <w:lang w:eastAsia="it-IT"/>
        </w:rPr>
      </w:pPr>
      <w:proofErr w:type="spellStart"/>
      <w:r>
        <w:rPr>
          <w:rFonts w:ascii="Arial" w:hAnsi="Arial" w:cs="Arial"/>
          <w:b/>
          <w:bCs/>
          <w:color w:val="A6A6A6" w:themeColor="background1" w:themeShade="A6"/>
          <w:sz w:val="16"/>
          <w:szCs w:val="16"/>
          <w:lang w:eastAsia="it-IT"/>
        </w:rPr>
        <w:t>Emai</w:t>
      </w:r>
      <w:proofErr w:type="spellEnd"/>
      <w:r>
        <w:rPr>
          <w:rFonts w:ascii="Arial" w:hAnsi="Arial" w:cs="Arial"/>
          <w:b/>
          <w:bCs/>
          <w:color w:val="A6A6A6" w:themeColor="background1" w:themeShade="A6"/>
          <w:sz w:val="16"/>
          <w:szCs w:val="16"/>
          <w:lang w:eastAsia="it-IT"/>
        </w:rPr>
        <w:t>: fca@prensafcagroup.com</w:t>
      </w:r>
    </w:p>
    <w:p w:rsidR="002615BB" w:rsidRPr="00412913" w:rsidRDefault="00412913" w:rsidP="009017F2">
      <w:pPr>
        <w:ind w:right="566"/>
        <w:jc w:val="both"/>
        <w:rPr>
          <w:lang w:val="es-ES_tradnl"/>
        </w:rPr>
      </w:pPr>
      <w:r>
        <w:rPr>
          <w:rFonts w:ascii="Arial" w:eastAsia="Calibri" w:hAnsi="Arial" w:cs="Arial"/>
          <w:b/>
          <w:bCs/>
          <w:color w:val="A6A6A6" w:themeColor="background1" w:themeShade="A6"/>
          <w:sz w:val="16"/>
          <w:szCs w:val="16"/>
          <w:lang w:val="es-ES_tradnl" w:eastAsia="it-IT"/>
        </w:rPr>
        <w:t xml:space="preserve">Para más información, por favor, visite la web de prensa de FCA en </w:t>
      </w:r>
      <w:r w:rsidRPr="00564335">
        <w:rPr>
          <w:rFonts w:ascii="Helvetica" w:hAnsi="Helvetica"/>
          <w:b/>
          <w:color w:val="A6A6A6" w:themeColor="background1" w:themeShade="A6"/>
          <w:sz w:val="16"/>
          <w:szCs w:val="16"/>
          <w:lang w:eastAsia="it-IT"/>
        </w:rPr>
        <w:t>www.</w:t>
      </w:r>
      <w:r>
        <w:rPr>
          <w:rFonts w:ascii="Helvetica" w:hAnsi="Helvetica"/>
          <w:b/>
          <w:color w:val="A6A6A6" w:themeColor="background1" w:themeShade="A6"/>
          <w:sz w:val="16"/>
          <w:szCs w:val="16"/>
          <w:lang w:eastAsia="it-IT"/>
        </w:rPr>
        <w:t>fiatpress</w:t>
      </w:r>
      <w:r w:rsidRPr="00564335">
        <w:rPr>
          <w:rFonts w:ascii="Helvetica" w:hAnsi="Helvetica"/>
          <w:b/>
          <w:color w:val="A6A6A6" w:themeColor="background1" w:themeShade="A6"/>
          <w:sz w:val="16"/>
          <w:szCs w:val="16"/>
          <w:lang w:eastAsia="it-IT"/>
        </w:rPr>
        <w:t>.es</w:t>
      </w:r>
    </w:p>
    <w:sectPr w:rsidR="002615BB" w:rsidRPr="00412913" w:rsidSect="00CC6E32">
      <w:headerReference w:type="default" r:id="rId8"/>
      <w:footerReference w:type="default" r:id="rId9"/>
      <w:pgSz w:w="11906" w:h="16838"/>
      <w:pgMar w:top="851" w:right="1134" w:bottom="1134" w:left="2268" w:header="425" w:footer="126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4DFB" w:rsidRDefault="00124DFB" w:rsidP="0040727A">
      <w:r>
        <w:separator/>
      </w:r>
    </w:p>
  </w:endnote>
  <w:endnote w:type="continuationSeparator" w:id="0">
    <w:p w:rsidR="00124DFB" w:rsidRDefault="00124DFB" w:rsidP="0040727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Neue">
    <w:altName w:val="Arial"/>
    <w:charset w:val="00"/>
    <w:family w:val="auto"/>
    <w:pitch w:val="variable"/>
    <w:sig w:usb0="80000067"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 Pro W3">
    <w:altName w:val="MS Mincho"/>
    <w:panose1 w:val="00000000000000000000"/>
    <w:charset w:val="80"/>
    <w:family w:val="auto"/>
    <w:notTrueType/>
    <w:pitch w:val="variable"/>
    <w:sig w:usb0="00000001" w:usb1="08070000" w:usb2="00000010" w:usb3="00000000" w:csb0="00020000"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CD48DB">
    <w:pPr>
      <w:pStyle w:val="Piedepgina"/>
    </w:pPr>
    <w:r>
      <w:rPr>
        <w:noProof/>
        <w:lang w:eastAsia="es-ES"/>
      </w:rPr>
      <w:drawing>
        <wp:anchor distT="0" distB="0" distL="114300" distR="114300" simplePos="0" relativeHeight="251663360" behindDoc="0" locked="0" layoutInCell="1" allowOverlap="1">
          <wp:simplePos x="0" y="0"/>
          <wp:positionH relativeFrom="column">
            <wp:posOffset>-1268730</wp:posOffset>
          </wp:positionH>
          <wp:positionV relativeFrom="paragraph">
            <wp:posOffset>-4127500</wp:posOffset>
          </wp:positionV>
          <wp:extent cx="638175" cy="314325"/>
          <wp:effectExtent l="19050" t="0" r="9525" b="0"/>
          <wp:wrapNone/>
          <wp:docPr id="9" name="Picture 4" descr="jeep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4" descr="jeep verde"/>
                  <pic:cNvPicPr>
                    <a:picLocks noChangeAspect="1" noChangeArrowheads="1"/>
                  </pic:cNvPicPr>
                </pic:nvPicPr>
                <pic:blipFill>
                  <a:blip r:embed="rId1"/>
                  <a:stretch>
                    <a:fillRect/>
                  </a:stretch>
                </pic:blipFill>
                <pic:spPr bwMode="auto">
                  <a:xfrm>
                    <a:off x="0" y="0"/>
                    <a:ext cx="638175" cy="314325"/>
                  </a:xfrm>
                  <a:prstGeom prst="rect">
                    <a:avLst/>
                  </a:prstGeom>
                  <a:noFill/>
                  <a:ln>
                    <a:noFill/>
                  </a:ln>
                  <a:extLst/>
                </pic:spPr>
              </pic:pic>
            </a:graphicData>
          </a:graphic>
        </wp:anchor>
      </w:drawing>
    </w:r>
    <w:r w:rsidR="00B84141" w:rsidRPr="00B84141">
      <w:rPr>
        <w:noProof/>
        <w:lang w:val="en-US"/>
      </w:rPr>
      <w:pict>
        <v:shapetype id="_x0000_t202" coordsize="21600,21600" o:spt="202" path="m,l,21600r21600,l21600,xe">
          <v:stroke joinstyle="miter"/>
          <v:path gradientshapeok="t" o:connecttype="rect"/>
        </v:shapetype>
        <v:shape id="Text Box 18" o:spid="_x0000_s4099" type="#_x0000_t202" style="position:absolute;margin-left:194.1pt;margin-top:16.25pt;width:225.75pt;height:24.1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" filled="f" stroked="f">
          <v:textbox inset="0,0,0,0">
            <w:txbxContent>
              <w:p w:rsidR="0040727A" w:rsidRPr="008D0D59" w:rsidRDefault="0040727A" w:rsidP="0040727A">
                <w:pPr>
                  <w:pStyle w:val="04FOOTER"/>
                  <w:rPr>
                    <w:rStyle w:val="05FOOTERBOLD"/>
                    <w:b/>
                    <w:sz w:val="13"/>
                    <w:szCs w:val="13"/>
                    <w:lang w:val="es-ES"/>
                  </w:rPr>
                </w:pPr>
                <w:r w:rsidRPr="008D0D59">
                  <w:rPr>
                    <w:rStyle w:val="05FOOTERBOLD"/>
                    <w:sz w:val="13"/>
                    <w:szCs w:val="13"/>
                    <w:lang w:val="es-ES"/>
                  </w:rPr>
                  <w:t xml:space="preserve">Inscrita en el Registro Mercantil de Madrid con fecha 14-VIII-1919 Hoja 3978, folio 86, tomo 107, Libro de Sociedades, </w:t>
                </w:r>
              </w:p>
              <w:p w:rsidR="0040727A" w:rsidRPr="008D0D59" w:rsidRDefault="0040727A" w:rsidP="0040727A">
                <w:pPr>
                  <w:pStyle w:val="04FOOTER"/>
                </w:pPr>
                <w:r w:rsidRPr="008D0D59">
                  <w:rPr>
                    <w:rStyle w:val="05FOOTERBOLD"/>
                    <w:sz w:val="13"/>
                    <w:szCs w:val="13"/>
                    <w:lang w:val="es-ES"/>
                  </w:rPr>
                  <w:t>N.I.F. A-28012342</w:t>
                </w:r>
              </w:p>
              <w:p w:rsidR="0040727A" w:rsidRPr="008D0D59" w:rsidRDefault="0040727A" w:rsidP="0040727A"/>
            </w:txbxContent>
          </v:textbox>
        </v:shape>
      </w:pict>
    </w:r>
    <w:r w:rsidR="00B84141" w:rsidRPr="00B84141">
      <w:rPr>
        <w:noProof/>
        <w:lang w:val="en-US"/>
      </w:rPr>
      <w:pict>
        <v:shape id="Text Box 16" o:spid="_x0000_s4098" type="#_x0000_t202" style="position:absolute;margin-left:29.85pt;margin-top:17.75pt;width:150.75pt;height:25.6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jxsgIAALE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" filled="f" stroked="f">
          <v:textbox inset="0,0,0,0">
            <w:txbxContent>
              <w:p w:rsidR="0040727A" w:rsidRPr="008D0D59" w:rsidRDefault="0040727A" w:rsidP="0040727A">
                <w:pPr>
                  <w:pStyle w:val="04FOOTER"/>
                  <w:rPr>
                    <w:rStyle w:val="05FOOTERBOLD"/>
                    <w:rFonts w:ascii="Helvetica" w:hAnsi="Helvetica"/>
                    <w:b/>
                    <w:sz w:val="13"/>
                    <w:szCs w:val="13"/>
                  </w:rPr>
                </w:pPr>
                <w:r w:rsidRPr="008D0D59">
                  <w:rPr>
                    <w:rStyle w:val="05FOOTERBOLD"/>
                    <w:rFonts w:ascii="Helvetica" w:hAnsi="Helvetica"/>
                    <w:sz w:val="13"/>
                    <w:szCs w:val="13"/>
                  </w:rPr>
                  <w:t xml:space="preserve">Fiat </w:t>
                </w:r>
                <w:r w:rsidR="00465FAA">
                  <w:rPr>
                    <w:rStyle w:val="05FOOTERBOLD"/>
                    <w:rFonts w:ascii="Helvetica" w:hAnsi="Helvetica"/>
                    <w:sz w:val="13"/>
                    <w:szCs w:val="13"/>
                  </w:rPr>
                  <w:t>Chrysler Automobiles</w:t>
                </w:r>
                <w:r w:rsidRPr="008D0D59">
                  <w:rPr>
                    <w:rStyle w:val="05FOOTERBOLD"/>
                    <w:rFonts w:ascii="Helvetica" w:hAnsi="Helvetica"/>
                    <w:sz w:val="13"/>
                    <w:szCs w:val="13"/>
                  </w:rPr>
                  <w:t xml:space="preserve"> Spain, S.A. </w:t>
                </w:r>
              </w:p>
              <w:p w:rsidR="0040727A" w:rsidRPr="008D0D59" w:rsidRDefault="002C2B49" w:rsidP="0040727A">
                <w:pPr>
                  <w:pStyle w:val="04FOOTER"/>
                  <w:rPr>
                    <w:rStyle w:val="05FOOTERBOLD"/>
                    <w:b/>
                    <w:sz w:val="13"/>
                    <w:szCs w:val="13"/>
                    <w:lang w:val="es-ES"/>
                  </w:rPr>
                </w:pPr>
                <w:r>
                  <w:rPr>
                    <w:rStyle w:val="05FOOTERBOLD"/>
                    <w:sz w:val="13"/>
                    <w:szCs w:val="13"/>
                    <w:lang w:val="es-ES"/>
                  </w:rPr>
                  <w:t>Avda. de Madrid, 15</w:t>
                </w:r>
              </w:p>
              <w:p w:rsidR="0040727A" w:rsidRPr="005C2CF7" w:rsidRDefault="0040727A" w:rsidP="005C2CF7">
                <w:pPr>
                  <w:pStyle w:val="04FOOTER"/>
                  <w:rPr>
                    <w:rFonts w:ascii="Helvetica" w:hAnsi="Helvetica"/>
                    <w:sz w:val="13"/>
                    <w:szCs w:val="13"/>
                    <w:lang w:val="es-ES"/>
                  </w:rPr>
                </w:pPr>
                <w:r w:rsidRPr="008D0D59">
                  <w:rPr>
                    <w:rStyle w:val="05FOOTERBOLD"/>
                    <w:sz w:val="13"/>
                    <w:szCs w:val="13"/>
                    <w:lang w:val="es-ES"/>
                  </w:rPr>
                  <w:t>28802 Alcalá de Henares</w:t>
                </w:r>
                <w:r w:rsidRPr="008D0D59">
                  <w:rPr>
                    <w:rStyle w:val="05FOOTERBOLD"/>
                    <w:rFonts w:ascii="Helvetica" w:hAnsi="Helvetica"/>
                    <w:sz w:val="13"/>
                    <w:szCs w:val="13"/>
                    <w:lang w:val="es-ES"/>
                  </w:rPr>
                  <w:t xml:space="preserve"> </w:t>
                </w:r>
                <w:r w:rsidRPr="008D0D59">
                  <w:rPr>
                    <w:rStyle w:val="05FOOTERBOLD"/>
                    <w:sz w:val="13"/>
                    <w:szCs w:val="13"/>
                    <w:lang w:val="es-ES"/>
                  </w:rPr>
                  <w:t>(Madrid)</w:t>
                </w:r>
              </w:p>
            </w:txbxContent>
          </v:textbox>
        </v:shape>
      </w:pict>
    </w:r>
    <w:r w:rsidR="00B84141" w:rsidRPr="00B84141">
      <w:rPr>
        <w:noProof/>
        <w:lang w:val="en-US"/>
      </w:rPr>
      <w:pict>
        <v:shape id="35 Cuadro de texto" o:spid="_x0000_s4097" type="#_x0000_t202" style="position:absolute;margin-left:-79.65pt;margin-top:17.75pt;width:48pt;height:30.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" fillcolor="white [3201]" stroked="f" strokeweight=".5pt">
          <v:textbox>
            <w:txbxContent>
              <w:p w:rsidR="0055058C" w:rsidRPr="00DF6B11" w:rsidRDefault="00DF6B11" w:rsidP="00DF6B11">
                <w:pPr>
                  <w:rPr>
                    <w:rFonts w:ascii="Helvetica" w:hAnsi="Helvetica"/>
                    <w:color w:val="132B49"/>
                  </w:rPr>
                </w:pPr>
                <w:r w:rsidRPr="00DF6B11">
                  <w:rPr>
                    <w:rFonts w:ascii="Helvetica" w:hAnsi="Helvetica"/>
                    <w:color w:val="132B49"/>
                  </w:rPr>
                  <w:t>EMEA</w:t>
                </w:r>
              </w:p>
              <w:p w:rsidR="00DF6B11" w:rsidRPr="00DF6B11" w:rsidRDefault="00DF6B11" w:rsidP="00DF6B11">
                <w:pPr>
                  <w:rPr>
                    <w:rFonts w:ascii="Helvetica" w:hAnsi="Helvetica"/>
                    <w:color w:val="132B49"/>
                    <w:sz w:val="10"/>
                  </w:rPr>
                </w:pPr>
                <w:r w:rsidRPr="00DF6B11">
                  <w:rPr>
                    <w:rFonts w:ascii="Helvetica" w:hAnsi="Helvetica"/>
                    <w:color w:val="132B49"/>
                    <w:sz w:val="10"/>
                  </w:rPr>
                  <w:t>REGION</w:t>
                </w:r>
              </w:p>
              <w:p w:rsidR="00DF6B11" w:rsidRPr="00DF6B11" w:rsidRDefault="00DF6B11">
                <w:pPr>
                  <w:rPr>
                    <w:color w:val="548DD4" w:themeColor="text2" w:themeTint="99"/>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4DFB" w:rsidRDefault="00124DFB" w:rsidP="0040727A">
      <w:r>
        <w:separator/>
      </w:r>
    </w:p>
  </w:footnote>
  <w:footnote w:type="continuationSeparator" w:id="0">
    <w:p w:rsidR="00124DFB" w:rsidRDefault="00124DFB" w:rsidP="004072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27A" w:rsidRDefault="00E07BE1" w:rsidP="00AA6167">
    <w:pPr>
      <w:pStyle w:val="Encabezado"/>
      <w:jc w:val="center"/>
    </w:pPr>
    <w:r>
      <w:rPr>
        <w:noProof/>
        <w:lang w:eastAsia="es-ES"/>
      </w:rPr>
      <w:drawing>
        <wp:anchor distT="0" distB="0" distL="114300" distR="114300" simplePos="0" relativeHeight="251668480" behindDoc="0" locked="0" layoutInCell="1" allowOverlap="1">
          <wp:simplePos x="0" y="0"/>
          <wp:positionH relativeFrom="column">
            <wp:posOffset>-1125855</wp:posOffset>
          </wp:positionH>
          <wp:positionV relativeFrom="paragraph">
            <wp:posOffset>5775325</wp:posOffset>
          </wp:positionV>
          <wp:extent cx="359410" cy="352425"/>
          <wp:effectExtent l="0" t="0" r="0" b="0"/>
          <wp:wrapNone/>
          <wp:docPr id="14"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32"/>
                  <pic:cNvPicPr>
                    <a:picLocks noChangeAspect="1" noChangeArrowheads="1"/>
                  </pic:cNvPicPr>
                </pic:nvPicPr>
                <pic:blipFill>
                  <a:blip r:embed="rId1"/>
                  <a:stretch>
                    <a:fillRect/>
                  </a:stretch>
                </pic:blipFill>
                <pic:spPr bwMode="auto">
                  <a:xfrm>
                    <a:off x="0" y="0"/>
                    <a:ext cx="359410" cy="352425"/>
                  </a:xfrm>
                  <a:prstGeom prst="rect">
                    <a:avLst/>
                  </a:prstGeom>
                  <a:noFill/>
                  <a:ln>
                    <a:noFill/>
                  </a:ln>
                  <a:effectLst/>
                  <a:extLst/>
                </pic:spPr>
              </pic:pic>
            </a:graphicData>
          </a:graphic>
        </wp:anchor>
      </w:drawing>
    </w:r>
    <w:r>
      <w:rPr>
        <w:noProof/>
        <w:lang w:eastAsia="es-ES"/>
      </w:rPr>
      <w:drawing>
        <wp:anchor distT="0" distB="0" distL="114300" distR="114300" simplePos="0" relativeHeight="251664384" behindDoc="0" locked="0" layoutInCell="1" allowOverlap="1">
          <wp:simplePos x="0" y="0"/>
          <wp:positionH relativeFrom="column">
            <wp:posOffset>-1116330</wp:posOffset>
          </wp:positionH>
          <wp:positionV relativeFrom="paragraph">
            <wp:posOffset>4003675</wp:posOffset>
          </wp:positionV>
          <wp:extent cx="359410" cy="361950"/>
          <wp:effectExtent l="0" t="0" r="0" b="0"/>
          <wp:wrapNone/>
          <wp:docPr id="10"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28"/>
                  <pic:cNvPicPr>
                    <a:picLocks noChangeAspect="1" noChangeArrowheads="1"/>
                  </pic:cNvPicPr>
                </pic:nvPicPr>
                <pic:blipFill>
                  <a:blip r:embed="rId2"/>
                  <a:stretch>
                    <a:fillRect/>
                  </a:stretch>
                </pic:blipFill>
                <pic:spPr bwMode="auto">
                  <a:xfrm>
                    <a:off x="0" y="0"/>
                    <a:ext cx="359410" cy="361950"/>
                  </a:xfrm>
                  <a:prstGeom prst="rect">
                    <a:avLst/>
                  </a:prstGeom>
                  <a:noFill/>
                  <a:ln>
                    <a:noFill/>
                  </a:ln>
                  <a:effectLst/>
                  <a:extLst/>
                </pic:spPr>
              </pic:pic>
            </a:graphicData>
          </a:graphic>
        </wp:anchor>
      </w:drawing>
    </w:r>
    <w:r>
      <w:rPr>
        <w:noProof/>
        <w:lang w:eastAsia="es-ES"/>
      </w:rPr>
      <w:drawing>
        <wp:anchor distT="0" distB="0" distL="114300" distR="114300" simplePos="0" relativeHeight="251666432" behindDoc="0" locked="0" layoutInCell="1" allowOverlap="1">
          <wp:simplePos x="0" y="0"/>
          <wp:positionH relativeFrom="column">
            <wp:posOffset>-1135380</wp:posOffset>
          </wp:positionH>
          <wp:positionV relativeFrom="paragraph">
            <wp:posOffset>6394450</wp:posOffset>
          </wp:positionV>
          <wp:extent cx="359410" cy="381000"/>
          <wp:effectExtent l="0" t="0" r="0" b="0"/>
          <wp:wrapNone/>
          <wp:docPr id="1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30"/>
                  <pic:cNvPicPr>
                    <a:picLocks noChangeAspect="1" noChangeArrowheads="1"/>
                  </pic:cNvPicPr>
                </pic:nvPicPr>
                <pic:blipFill>
                  <a:blip r:embed="rId3"/>
                  <a:stretch>
                    <a:fillRect/>
                  </a:stretch>
                </pic:blipFill>
                <pic:spPr bwMode="auto">
                  <a:xfrm>
                    <a:off x="0" y="0"/>
                    <a:ext cx="359410" cy="381000"/>
                  </a:xfrm>
                  <a:prstGeom prst="rect">
                    <a:avLst/>
                  </a:prstGeom>
                  <a:noFill/>
                  <a:ln>
                    <a:noFill/>
                  </a:ln>
                  <a:effectLst/>
                  <a:extLst/>
                </pic:spPr>
              </pic:pic>
            </a:graphicData>
          </a:graphic>
        </wp:anchor>
      </w:drawing>
    </w:r>
    <w:r>
      <w:rPr>
        <w:noProof/>
        <w:lang w:eastAsia="es-ES"/>
      </w:rPr>
      <w:drawing>
        <wp:anchor distT="0" distB="0" distL="114300" distR="114300" simplePos="0" relativeHeight="251669504" behindDoc="0" locked="0" layoutInCell="1" allowOverlap="1">
          <wp:simplePos x="0" y="0"/>
          <wp:positionH relativeFrom="column">
            <wp:posOffset>-1116330</wp:posOffset>
          </wp:positionH>
          <wp:positionV relativeFrom="paragraph">
            <wp:posOffset>7042150</wp:posOffset>
          </wp:positionV>
          <wp:extent cx="340360" cy="323850"/>
          <wp:effectExtent l="0" t="0" r="0" b="0"/>
          <wp:wrapNone/>
          <wp:docPr id="15" name="Picture 2" descr="D:\FERNANDO\Logotipos\Mopar\mopar_logo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 descr="D:\FERNANDO\Logotipos\Mopar\mopar_logo_high.jpg"/>
                  <pic:cNvPicPr>
                    <a:picLocks noChangeAspect="1" noChangeArrowheads="1"/>
                  </pic:cNvPicPr>
                </pic:nvPicPr>
                <pic:blipFill>
                  <a:blip r:embed="rId4"/>
                  <a:stretch>
                    <a:fillRect/>
                  </a:stretch>
                </pic:blipFill>
                <pic:spPr bwMode="auto">
                  <a:xfrm>
                    <a:off x="0" y="0"/>
                    <a:ext cx="340360" cy="323850"/>
                  </a:xfrm>
                  <a:prstGeom prst="rect">
                    <a:avLst/>
                  </a:prstGeom>
                  <a:noFill/>
                  <a:extLst/>
                </pic:spPr>
              </pic:pic>
            </a:graphicData>
          </a:graphic>
        </wp:anchor>
      </w:drawing>
    </w:r>
    <w:r>
      <w:rPr>
        <w:noProof/>
        <w:lang w:eastAsia="es-ES"/>
      </w:rPr>
      <w:drawing>
        <wp:anchor distT="0" distB="0" distL="114300" distR="114300" simplePos="0" relativeHeight="251667456" behindDoc="0" locked="0" layoutInCell="1" allowOverlap="1">
          <wp:simplePos x="0" y="0"/>
          <wp:positionH relativeFrom="column">
            <wp:posOffset>-1144905</wp:posOffset>
          </wp:positionH>
          <wp:positionV relativeFrom="paragraph">
            <wp:posOffset>4641850</wp:posOffset>
          </wp:positionV>
          <wp:extent cx="430530" cy="390525"/>
          <wp:effectExtent l="0" t="0" r="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31"/>
                  <pic:cNvPicPr>
                    <a:picLocks noChangeAspect="1" noChangeArrowheads="1"/>
                  </pic:cNvPicPr>
                </pic:nvPicPr>
                <pic:blipFill>
                  <a:blip r:embed="rId5"/>
                  <a:stretch>
                    <a:fillRect/>
                  </a:stretch>
                </pic:blipFill>
                <pic:spPr bwMode="auto">
                  <a:xfrm>
                    <a:off x="0" y="0"/>
                    <a:ext cx="430530" cy="390525"/>
                  </a:xfrm>
                  <a:prstGeom prst="rect">
                    <a:avLst/>
                  </a:prstGeom>
                  <a:noFill/>
                  <a:ln>
                    <a:noFill/>
                  </a:ln>
                  <a:effectLst/>
                  <a:extLst/>
                </pic:spPr>
              </pic:pic>
            </a:graphicData>
          </a:graphic>
        </wp:anchor>
      </w:drawing>
    </w:r>
    <w:r>
      <w:rPr>
        <w:noProof/>
        <w:lang w:eastAsia="es-ES"/>
      </w:rPr>
      <w:drawing>
        <wp:anchor distT="0" distB="0" distL="114300" distR="114300" simplePos="0" relativeHeight="251665408" behindDoc="0" locked="0" layoutInCell="1" allowOverlap="1">
          <wp:simplePos x="0" y="0"/>
          <wp:positionH relativeFrom="column">
            <wp:posOffset>-1125855</wp:posOffset>
          </wp:positionH>
          <wp:positionV relativeFrom="paragraph">
            <wp:posOffset>3360420</wp:posOffset>
          </wp:positionV>
          <wp:extent cx="411480" cy="411480"/>
          <wp:effectExtent l="0" t="0" r="0" b="0"/>
          <wp:wrapNone/>
          <wp:docPr id="11" name="Picture 29" descr="Logo Alfa 435 K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9" descr="Logo Alfa 435 KB"/>
                  <pic:cNvPicPr>
                    <a:picLocks noChangeAspect="1" noChangeArrowheads="1"/>
                  </pic:cNvPicPr>
                </pic:nvPicPr>
                <pic:blipFill>
                  <a:blip r:embed="rId6"/>
                  <a:stretch>
                    <a:fillRect/>
                  </a:stretch>
                </pic:blipFill>
                <pic:spPr bwMode="auto">
                  <a:xfrm>
                    <a:off x="0" y="0"/>
                    <a:ext cx="411480" cy="411480"/>
                  </a:xfrm>
                  <a:prstGeom prst="rect">
                    <a:avLst/>
                  </a:prstGeom>
                  <a:noFill/>
                  <a:ln>
                    <a:noFill/>
                  </a:ln>
                  <a:extLst/>
                </pic:spPr>
              </pic:pic>
            </a:graphicData>
          </a:graphic>
        </wp:anchor>
      </w:drawing>
    </w:r>
    <w:r w:rsidR="00152E1F">
      <w:rPr>
        <w:noProof/>
        <w:lang w:eastAsia="es-ES"/>
      </w:rPr>
      <w:drawing>
        <wp:inline distT="0" distB="0" distL="0" distR="0">
          <wp:extent cx="1428750" cy="552450"/>
          <wp:effectExtent l="19050" t="0" r="0" b="0"/>
          <wp:docPr id="8" name="7 Imagen" descr="Logo_Fiat_Chrysler_Automobil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iat_Chrysler_Automobiles.jpg"/>
                  <pic:cNvPicPr/>
                </pic:nvPicPr>
                <pic:blipFill>
                  <a:blip r:embed="rId7"/>
                  <a:stretch>
                    <a:fillRect/>
                  </a:stretch>
                </pic:blipFill>
                <pic:spPr>
                  <a:xfrm>
                    <a:off x="0" y="0"/>
                    <a:ext cx="1428750" cy="55245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F23E0"/>
    <w:multiLevelType w:val="hybridMultilevel"/>
    <w:tmpl w:val="FCC80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CA02E7"/>
    <w:multiLevelType w:val="hybridMultilevel"/>
    <w:tmpl w:val="038E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15AD2"/>
    <w:multiLevelType w:val="hybridMultilevel"/>
    <w:tmpl w:val="6EA63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F1870"/>
    <w:multiLevelType w:val="hybridMultilevel"/>
    <w:tmpl w:val="8F66B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B112D4"/>
    <w:multiLevelType w:val="hybridMultilevel"/>
    <w:tmpl w:val="0AB6696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5">
    <w:nsid w:val="32DF5D31"/>
    <w:multiLevelType w:val="hybridMultilevel"/>
    <w:tmpl w:val="D0E44210"/>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nsid w:val="33365361"/>
    <w:multiLevelType w:val="hybridMultilevel"/>
    <w:tmpl w:val="833E6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5AA7701"/>
    <w:multiLevelType w:val="hybridMultilevel"/>
    <w:tmpl w:val="768EA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5E5FD8"/>
    <w:multiLevelType w:val="hybridMultilevel"/>
    <w:tmpl w:val="7F1CF53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9">
    <w:nsid w:val="37BB341E"/>
    <w:multiLevelType w:val="hybridMultilevel"/>
    <w:tmpl w:val="55EA75E2"/>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3E5E533F"/>
    <w:multiLevelType w:val="hybridMultilevel"/>
    <w:tmpl w:val="9CE45804"/>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nsid w:val="418E2D3F"/>
    <w:multiLevelType w:val="hybridMultilevel"/>
    <w:tmpl w:val="EEC6AED4"/>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2">
    <w:nsid w:val="4F8F7825"/>
    <w:multiLevelType w:val="hybridMultilevel"/>
    <w:tmpl w:val="C96C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72A2ADD"/>
    <w:multiLevelType w:val="hybridMultilevel"/>
    <w:tmpl w:val="0512F8B4"/>
    <w:lvl w:ilvl="0" w:tplc="B0E8545E">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643C17D3"/>
    <w:multiLevelType w:val="hybridMultilevel"/>
    <w:tmpl w:val="62C0B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2317CE"/>
    <w:multiLevelType w:val="hybridMultilevel"/>
    <w:tmpl w:val="040A4020"/>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nsid w:val="681E021F"/>
    <w:multiLevelType w:val="hybridMultilevel"/>
    <w:tmpl w:val="28022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DAA6179"/>
    <w:multiLevelType w:val="hybridMultilevel"/>
    <w:tmpl w:val="36CA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874D50"/>
    <w:multiLevelType w:val="hybridMultilevel"/>
    <w:tmpl w:val="99BE7D5A"/>
    <w:lvl w:ilvl="0" w:tplc="FFFFFFFF">
      <w:start w:val="1"/>
      <w:numFmt w:val="bullet"/>
      <w:lvlText w:val=""/>
      <w:lvlJc w:val="left"/>
      <w:pPr>
        <w:ind w:left="786" w:hanging="360"/>
      </w:pPr>
      <w:rPr>
        <w:rFonts w:ascii="Symbol" w:hAnsi="Symbol" w:hint="default"/>
      </w:rPr>
    </w:lvl>
    <w:lvl w:ilvl="1" w:tplc="FFFFFFFF">
      <w:start w:val="1"/>
      <w:numFmt w:val="bullet"/>
      <w:lvlText w:val="o"/>
      <w:lvlJc w:val="left"/>
      <w:pPr>
        <w:ind w:left="1506" w:hanging="360"/>
      </w:pPr>
      <w:rPr>
        <w:rFonts w:ascii="Courier New" w:hAnsi="Courier New" w:hint="default"/>
      </w:rPr>
    </w:lvl>
    <w:lvl w:ilvl="2" w:tplc="FFFFFFFF">
      <w:start w:val="1"/>
      <w:numFmt w:val="bullet"/>
      <w:lvlText w:val=""/>
      <w:lvlJc w:val="left"/>
      <w:pPr>
        <w:ind w:left="2226" w:hanging="360"/>
      </w:pPr>
      <w:rPr>
        <w:rFonts w:ascii="Wingdings" w:hAnsi="Wingdings" w:hint="default"/>
      </w:rPr>
    </w:lvl>
    <w:lvl w:ilvl="3" w:tplc="FFFFFFFF">
      <w:start w:val="1"/>
      <w:numFmt w:val="bullet"/>
      <w:lvlText w:val=""/>
      <w:lvlJc w:val="left"/>
      <w:pPr>
        <w:ind w:left="2946" w:hanging="360"/>
      </w:pPr>
      <w:rPr>
        <w:rFonts w:ascii="Symbol" w:hAnsi="Symbol" w:hint="default"/>
      </w:rPr>
    </w:lvl>
    <w:lvl w:ilvl="4" w:tplc="FFFFFFFF">
      <w:start w:val="1"/>
      <w:numFmt w:val="bullet"/>
      <w:lvlText w:val="o"/>
      <w:lvlJc w:val="left"/>
      <w:pPr>
        <w:ind w:left="3666" w:hanging="360"/>
      </w:pPr>
      <w:rPr>
        <w:rFonts w:ascii="Courier New" w:hAnsi="Courier New" w:hint="default"/>
      </w:rPr>
    </w:lvl>
    <w:lvl w:ilvl="5" w:tplc="FFFFFFFF">
      <w:start w:val="1"/>
      <w:numFmt w:val="bullet"/>
      <w:lvlText w:val=""/>
      <w:lvlJc w:val="left"/>
      <w:pPr>
        <w:ind w:left="4386" w:hanging="360"/>
      </w:pPr>
      <w:rPr>
        <w:rFonts w:ascii="Wingdings" w:hAnsi="Wingdings" w:hint="default"/>
      </w:rPr>
    </w:lvl>
    <w:lvl w:ilvl="6" w:tplc="FFFFFFFF">
      <w:start w:val="1"/>
      <w:numFmt w:val="bullet"/>
      <w:lvlText w:val=""/>
      <w:lvlJc w:val="left"/>
      <w:pPr>
        <w:ind w:left="5106" w:hanging="360"/>
      </w:pPr>
      <w:rPr>
        <w:rFonts w:ascii="Symbol" w:hAnsi="Symbol" w:hint="default"/>
      </w:rPr>
    </w:lvl>
    <w:lvl w:ilvl="7" w:tplc="FFFFFFFF">
      <w:start w:val="1"/>
      <w:numFmt w:val="bullet"/>
      <w:lvlText w:val="o"/>
      <w:lvlJc w:val="left"/>
      <w:pPr>
        <w:ind w:left="5826" w:hanging="360"/>
      </w:pPr>
      <w:rPr>
        <w:rFonts w:ascii="Courier New" w:hAnsi="Courier New" w:hint="default"/>
      </w:rPr>
    </w:lvl>
    <w:lvl w:ilvl="8" w:tplc="FFFFFFFF">
      <w:start w:val="1"/>
      <w:numFmt w:val="bullet"/>
      <w:lvlText w:val=""/>
      <w:lvlJc w:val="left"/>
      <w:pPr>
        <w:ind w:left="6546" w:hanging="360"/>
      </w:pPr>
      <w:rPr>
        <w:rFonts w:ascii="Wingdings" w:hAnsi="Wingdings" w:hint="default"/>
      </w:rPr>
    </w:lvl>
  </w:abstractNum>
  <w:abstractNum w:abstractNumId="19">
    <w:nsid w:val="7DEF17FD"/>
    <w:multiLevelType w:val="hybridMultilevel"/>
    <w:tmpl w:val="6D76E83C"/>
    <w:lvl w:ilvl="0" w:tplc="E0A0F9D8">
      <w:numFmt w:val="bullet"/>
      <w:lvlText w:val="-"/>
      <w:lvlJc w:val="left"/>
      <w:pPr>
        <w:ind w:left="1501" w:hanging="360"/>
      </w:pPr>
      <w:rPr>
        <w:rFonts w:ascii="Calibri" w:eastAsia="Times New Roman" w:hAnsi="Calibri" w:cs="Calibri" w:hint="default"/>
      </w:rPr>
    </w:lvl>
    <w:lvl w:ilvl="1" w:tplc="0C0A0003">
      <w:start w:val="1"/>
      <w:numFmt w:val="bullet"/>
      <w:lvlText w:val="o"/>
      <w:lvlJc w:val="left"/>
      <w:pPr>
        <w:ind w:left="2221" w:hanging="360"/>
      </w:pPr>
      <w:rPr>
        <w:rFonts w:ascii="Courier New" w:hAnsi="Courier New" w:cs="Courier New" w:hint="default"/>
      </w:rPr>
    </w:lvl>
    <w:lvl w:ilvl="2" w:tplc="0C0A0005" w:tentative="1">
      <w:start w:val="1"/>
      <w:numFmt w:val="bullet"/>
      <w:lvlText w:val=""/>
      <w:lvlJc w:val="left"/>
      <w:pPr>
        <w:ind w:left="2941" w:hanging="360"/>
      </w:pPr>
      <w:rPr>
        <w:rFonts w:ascii="Wingdings" w:hAnsi="Wingdings" w:hint="default"/>
      </w:rPr>
    </w:lvl>
    <w:lvl w:ilvl="3" w:tplc="0C0A0001" w:tentative="1">
      <w:start w:val="1"/>
      <w:numFmt w:val="bullet"/>
      <w:lvlText w:val=""/>
      <w:lvlJc w:val="left"/>
      <w:pPr>
        <w:ind w:left="3661" w:hanging="360"/>
      </w:pPr>
      <w:rPr>
        <w:rFonts w:ascii="Symbol" w:hAnsi="Symbol" w:hint="default"/>
      </w:rPr>
    </w:lvl>
    <w:lvl w:ilvl="4" w:tplc="0C0A0003" w:tentative="1">
      <w:start w:val="1"/>
      <w:numFmt w:val="bullet"/>
      <w:lvlText w:val="o"/>
      <w:lvlJc w:val="left"/>
      <w:pPr>
        <w:ind w:left="4381" w:hanging="360"/>
      </w:pPr>
      <w:rPr>
        <w:rFonts w:ascii="Courier New" w:hAnsi="Courier New" w:cs="Courier New" w:hint="default"/>
      </w:rPr>
    </w:lvl>
    <w:lvl w:ilvl="5" w:tplc="0C0A0005" w:tentative="1">
      <w:start w:val="1"/>
      <w:numFmt w:val="bullet"/>
      <w:lvlText w:val=""/>
      <w:lvlJc w:val="left"/>
      <w:pPr>
        <w:ind w:left="5101" w:hanging="360"/>
      </w:pPr>
      <w:rPr>
        <w:rFonts w:ascii="Wingdings" w:hAnsi="Wingdings" w:hint="default"/>
      </w:rPr>
    </w:lvl>
    <w:lvl w:ilvl="6" w:tplc="0C0A0001" w:tentative="1">
      <w:start w:val="1"/>
      <w:numFmt w:val="bullet"/>
      <w:lvlText w:val=""/>
      <w:lvlJc w:val="left"/>
      <w:pPr>
        <w:ind w:left="5821" w:hanging="360"/>
      </w:pPr>
      <w:rPr>
        <w:rFonts w:ascii="Symbol" w:hAnsi="Symbol" w:hint="default"/>
      </w:rPr>
    </w:lvl>
    <w:lvl w:ilvl="7" w:tplc="0C0A0003" w:tentative="1">
      <w:start w:val="1"/>
      <w:numFmt w:val="bullet"/>
      <w:lvlText w:val="o"/>
      <w:lvlJc w:val="left"/>
      <w:pPr>
        <w:ind w:left="6541" w:hanging="360"/>
      </w:pPr>
      <w:rPr>
        <w:rFonts w:ascii="Courier New" w:hAnsi="Courier New" w:cs="Courier New" w:hint="default"/>
      </w:rPr>
    </w:lvl>
    <w:lvl w:ilvl="8" w:tplc="0C0A0005" w:tentative="1">
      <w:start w:val="1"/>
      <w:numFmt w:val="bullet"/>
      <w:lvlText w:val=""/>
      <w:lvlJc w:val="left"/>
      <w:pPr>
        <w:ind w:left="7261" w:hanging="360"/>
      </w:pPr>
      <w:rPr>
        <w:rFonts w:ascii="Wingdings" w:hAnsi="Wingdings" w:hint="default"/>
      </w:rPr>
    </w:lvl>
  </w:abstractNum>
  <w:num w:numId="1">
    <w:abstractNumId w:val="5"/>
  </w:num>
  <w:num w:numId="2">
    <w:abstractNumId w:val="8"/>
  </w:num>
  <w:num w:numId="3">
    <w:abstractNumId w:val="15"/>
  </w:num>
  <w:num w:numId="4">
    <w:abstractNumId w:val="11"/>
  </w:num>
  <w:num w:numId="5">
    <w:abstractNumId w:val="18"/>
  </w:num>
  <w:num w:numId="6">
    <w:abstractNumId w:val="19"/>
  </w:num>
  <w:num w:numId="7">
    <w:abstractNumId w:val="10"/>
  </w:num>
  <w:num w:numId="8">
    <w:abstractNumId w:val="13"/>
  </w:num>
  <w:num w:numId="9">
    <w:abstractNumId w:val="2"/>
  </w:num>
  <w:num w:numId="10">
    <w:abstractNumId w:val="14"/>
  </w:num>
  <w:num w:numId="11">
    <w:abstractNumId w:val="6"/>
  </w:num>
  <w:num w:numId="12">
    <w:abstractNumId w:val="4"/>
  </w:num>
  <w:num w:numId="13">
    <w:abstractNumId w:val="1"/>
  </w:num>
  <w:num w:numId="14">
    <w:abstractNumId w:val="16"/>
  </w:num>
  <w:num w:numId="15">
    <w:abstractNumId w:val="3"/>
  </w:num>
  <w:num w:numId="16">
    <w:abstractNumId w:val="0"/>
  </w:num>
  <w:num w:numId="17">
    <w:abstractNumId w:val="17"/>
  </w:num>
  <w:num w:numId="18">
    <w:abstractNumId w:val="12"/>
  </w:num>
  <w:num w:numId="19">
    <w:abstractNumId w:val="7"/>
  </w:num>
  <w:num w:numId="2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hdrShapeDefaults>
    <o:shapedefaults v:ext="edit" spidmax="13314"/>
    <o:shapelayout v:ext="edit">
      <o:idmap v:ext="edit" data="4"/>
    </o:shapelayout>
  </w:hdrShapeDefaults>
  <w:footnotePr>
    <w:footnote w:id="-1"/>
    <w:footnote w:id="0"/>
  </w:footnotePr>
  <w:endnotePr>
    <w:endnote w:id="-1"/>
    <w:endnote w:id="0"/>
  </w:endnotePr>
  <w:compat/>
  <w:rsids>
    <w:rsidRoot w:val="0040727A"/>
    <w:rsid w:val="0003158B"/>
    <w:rsid w:val="00032F93"/>
    <w:rsid w:val="00034279"/>
    <w:rsid w:val="00037BBE"/>
    <w:rsid w:val="00040EE9"/>
    <w:rsid w:val="000410F9"/>
    <w:rsid w:val="00045001"/>
    <w:rsid w:val="00054D46"/>
    <w:rsid w:val="00071C08"/>
    <w:rsid w:val="000754BA"/>
    <w:rsid w:val="00077098"/>
    <w:rsid w:val="0008194C"/>
    <w:rsid w:val="000931EC"/>
    <w:rsid w:val="00096ABC"/>
    <w:rsid w:val="00096BEF"/>
    <w:rsid w:val="000A2C35"/>
    <w:rsid w:val="000A41F0"/>
    <w:rsid w:val="000A6BA4"/>
    <w:rsid w:val="000A7AA5"/>
    <w:rsid w:val="000C30FA"/>
    <w:rsid w:val="000C4FF6"/>
    <w:rsid w:val="000D51FE"/>
    <w:rsid w:val="000D5E04"/>
    <w:rsid w:val="000D61DA"/>
    <w:rsid w:val="000E5BBC"/>
    <w:rsid w:val="000F2A1F"/>
    <w:rsid w:val="000F39AD"/>
    <w:rsid w:val="000F6079"/>
    <w:rsid w:val="00100C7E"/>
    <w:rsid w:val="00102CE3"/>
    <w:rsid w:val="00106F8B"/>
    <w:rsid w:val="00114A23"/>
    <w:rsid w:val="00117539"/>
    <w:rsid w:val="001224F3"/>
    <w:rsid w:val="00124DFB"/>
    <w:rsid w:val="00127575"/>
    <w:rsid w:val="00134D90"/>
    <w:rsid w:val="00152E1F"/>
    <w:rsid w:val="00156639"/>
    <w:rsid w:val="00156D2B"/>
    <w:rsid w:val="001604D1"/>
    <w:rsid w:val="001643D7"/>
    <w:rsid w:val="00193165"/>
    <w:rsid w:val="00196436"/>
    <w:rsid w:val="001A44E1"/>
    <w:rsid w:val="001B476D"/>
    <w:rsid w:val="001C195B"/>
    <w:rsid w:val="001C6364"/>
    <w:rsid w:val="001C655F"/>
    <w:rsid w:val="001E0A4F"/>
    <w:rsid w:val="001E2146"/>
    <w:rsid w:val="001E6F08"/>
    <w:rsid w:val="001E72DE"/>
    <w:rsid w:val="001F43CC"/>
    <w:rsid w:val="001F5C76"/>
    <w:rsid w:val="002027F5"/>
    <w:rsid w:val="00203F6E"/>
    <w:rsid w:val="00217E0B"/>
    <w:rsid w:val="0022002D"/>
    <w:rsid w:val="002211DC"/>
    <w:rsid w:val="002261FD"/>
    <w:rsid w:val="00235E55"/>
    <w:rsid w:val="00242880"/>
    <w:rsid w:val="00243D71"/>
    <w:rsid w:val="002463D0"/>
    <w:rsid w:val="002579B2"/>
    <w:rsid w:val="002615BB"/>
    <w:rsid w:val="002632B2"/>
    <w:rsid w:val="0027228C"/>
    <w:rsid w:val="002723FD"/>
    <w:rsid w:val="00277769"/>
    <w:rsid w:val="00277BED"/>
    <w:rsid w:val="00284863"/>
    <w:rsid w:val="00290304"/>
    <w:rsid w:val="0029291C"/>
    <w:rsid w:val="00295265"/>
    <w:rsid w:val="002A049E"/>
    <w:rsid w:val="002A31B1"/>
    <w:rsid w:val="002C2B49"/>
    <w:rsid w:val="002C3F7E"/>
    <w:rsid w:val="002D6459"/>
    <w:rsid w:val="002E0018"/>
    <w:rsid w:val="002E5E43"/>
    <w:rsid w:val="002E7B9B"/>
    <w:rsid w:val="002F0286"/>
    <w:rsid w:val="002F21DC"/>
    <w:rsid w:val="002F4162"/>
    <w:rsid w:val="002F4A8D"/>
    <w:rsid w:val="002F608C"/>
    <w:rsid w:val="00301313"/>
    <w:rsid w:val="003060F3"/>
    <w:rsid w:val="003075BA"/>
    <w:rsid w:val="003205CA"/>
    <w:rsid w:val="00336E14"/>
    <w:rsid w:val="003375AA"/>
    <w:rsid w:val="00363716"/>
    <w:rsid w:val="00375248"/>
    <w:rsid w:val="00383713"/>
    <w:rsid w:val="00385451"/>
    <w:rsid w:val="00394FEC"/>
    <w:rsid w:val="003B2FC2"/>
    <w:rsid w:val="003B5E1C"/>
    <w:rsid w:val="003B604D"/>
    <w:rsid w:val="003C0EF6"/>
    <w:rsid w:val="003D0012"/>
    <w:rsid w:val="003D00CD"/>
    <w:rsid w:val="003D0B65"/>
    <w:rsid w:val="003F6D89"/>
    <w:rsid w:val="003F7CF8"/>
    <w:rsid w:val="00403455"/>
    <w:rsid w:val="0040727A"/>
    <w:rsid w:val="00407714"/>
    <w:rsid w:val="0041166B"/>
    <w:rsid w:val="00412913"/>
    <w:rsid w:val="0041453A"/>
    <w:rsid w:val="004249C9"/>
    <w:rsid w:val="00424F1E"/>
    <w:rsid w:val="004339FC"/>
    <w:rsid w:val="00442286"/>
    <w:rsid w:val="004443EE"/>
    <w:rsid w:val="004527B9"/>
    <w:rsid w:val="00455008"/>
    <w:rsid w:val="00456F4F"/>
    <w:rsid w:val="004612E1"/>
    <w:rsid w:val="004623C4"/>
    <w:rsid w:val="004651CB"/>
    <w:rsid w:val="00465FAA"/>
    <w:rsid w:val="00474964"/>
    <w:rsid w:val="00485392"/>
    <w:rsid w:val="004947D2"/>
    <w:rsid w:val="0049543E"/>
    <w:rsid w:val="00495FDB"/>
    <w:rsid w:val="004A382C"/>
    <w:rsid w:val="004B139F"/>
    <w:rsid w:val="004B4360"/>
    <w:rsid w:val="004B65F9"/>
    <w:rsid w:val="004C178B"/>
    <w:rsid w:val="004C2471"/>
    <w:rsid w:val="004C70FB"/>
    <w:rsid w:val="004D1E96"/>
    <w:rsid w:val="004D4740"/>
    <w:rsid w:val="004F5277"/>
    <w:rsid w:val="00513EA9"/>
    <w:rsid w:val="0052590C"/>
    <w:rsid w:val="005261CE"/>
    <w:rsid w:val="005263E0"/>
    <w:rsid w:val="005272E3"/>
    <w:rsid w:val="00532207"/>
    <w:rsid w:val="005322FE"/>
    <w:rsid w:val="00534BA0"/>
    <w:rsid w:val="00534CF0"/>
    <w:rsid w:val="005373C2"/>
    <w:rsid w:val="005424EE"/>
    <w:rsid w:val="0055058C"/>
    <w:rsid w:val="00555B39"/>
    <w:rsid w:val="00562E81"/>
    <w:rsid w:val="0057401A"/>
    <w:rsid w:val="00575E52"/>
    <w:rsid w:val="005769CF"/>
    <w:rsid w:val="00580A80"/>
    <w:rsid w:val="00585C49"/>
    <w:rsid w:val="005A3219"/>
    <w:rsid w:val="005A3354"/>
    <w:rsid w:val="005A7152"/>
    <w:rsid w:val="005B5898"/>
    <w:rsid w:val="005C2CF7"/>
    <w:rsid w:val="005D2582"/>
    <w:rsid w:val="005D2601"/>
    <w:rsid w:val="005D712B"/>
    <w:rsid w:val="005E3D5E"/>
    <w:rsid w:val="005E483E"/>
    <w:rsid w:val="005E593F"/>
    <w:rsid w:val="005E5DFD"/>
    <w:rsid w:val="005E7925"/>
    <w:rsid w:val="005E7BB0"/>
    <w:rsid w:val="00602735"/>
    <w:rsid w:val="00610CCD"/>
    <w:rsid w:val="00612276"/>
    <w:rsid w:val="006242B8"/>
    <w:rsid w:val="00640156"/>
    <w:rsid w:val="006453F7"/>
    <w:rsid w:val="006462FD"/>
    <w:rsid w:val="0065016B"/>
    <w:rsid w:val="0065720F"/>
    <w:rsid w:val="00657241"/>
    <w:rsid w:val="00660FD5"/>
    <w:rsid w:val="0067028C"/>
    <w:rsid w:val="0067275F"/>
    <w:rsid w:val="00672890"/>
    <w:rsid w:val="00676F51"/>
    <w:rsid w:val="0068350B"/>
    <w:rsid w:val="006909D9"/>
    <w:rsid w:val="00697FC3"/>
    <w:rsid w:val="006A1EDA"/>
    <w:rsid w:val="006A69E7"/>
    <w:rsid w:val="006D2246"/>
    <w:rsid w:val="006D31D7"/>
    <w:rsid w:val="006D651C"/>
    <w:rsid w:val="006E0884"/>
    <w:rsid w:val="006E44CA"/>
    <w:rsid w:val="006F4BBD"/>
    <w:rsid w:val="00704B41"/>
    <w:rsid w:val="00705C1D"/>
    <w:rsid w:val="00710E9A"/>
    <w:rsid w:val="00714849"/>
    <w:rsid w:val="007306BC"/>
    <w:rsid w:val="007313BC"/>
    <w:rsid w:val="00737BD7"/>
    <w:rsid w:val="00740753"/>
    <w:rsid w:val="00742856"/>
    <w:rsid w:val="00746987"/>
    <w:rsid w:val="00747D6E"/>
    <w:rsid w:val="007555AD"/>
    <w:rsid w:val="00777CE8"/>
    <w:rsid w:val="007820C2"/>
    <w:rsid w:val="007826F7"/>
    <w:rsid w:val="0078726D"/>
    <w:rsid w:val="007937CE"/>
    <w:rsid w:val="007B0F39"/>
    <w:rsid w:val="007B2775"/>
    <w:rsid w:val="007B7327"/>
    <w:rsid w:val="007C0409"/>
    <w:rsid w:val="007C22FB"/>
    <w:rsid w:val="007C271B"/>
    <w:rsid w:val="007C4AA0"/>
    <w:rsid w:val="007D228B"/>
    <w:rsid w:val="007D4DCC"/>
    <w:rsid w:val="007D7F2C"/>
    <w:rsid w:val="007E4B54"/>
    <w:rsid w:val="007E6BF2"/>
    <w:rsid w:val="007F3B1B"/>
    <w:rsid w:val="007F42CE"/>
    <w:rsid w:val="007F64D9"/>
    <w:rsid w:val="0080593F"/>
    <w:rsid w:val="00807297"/>
    <w:rsid w:val="00826617"/>
    <w:rsid w:val="00831ECD"/>
    <w:rsid w:val="0083334C"/>
    <w:rsid w:val="0084139F"/>
    <w:rsid w:val="0084486A"/>
    <w:rsid w:val="008505BF"/>
    <w:rsid w:val="008524D7"/>
    <w:rsid w:val="00855A0D"/>
    <w:rsid w:val="00872305"/>
    <w:rsid w:val="00873252"/>
    <w:rsid w:val="008740C3"/>
    <w:rsid w:val="008762DB"/>
    <w:rsid w:val="00881A06"/>
    <w:rsid w:val="008A07FC"/>
    <w:rsid w:val="008A4D7C"/>
    <w:rsid w:val="008C1A66"/>
    <w:rsid w:val="008C2368"/>
    <w:rsid w:val="008D07D5"/>
    <w:rsid w:val="008E77B1"/>
    <w:rsid w:val="008E7DF0"/>
    <w:rsid w:val="008F35CB"/>
    <w:rsid w:val="008F404C"/>
    <w:rsid w:val="009017F2"/>
    <w:rsid w:val="00922A3A"/>
    <w:rsid w:val="00923D1E"/>
    <w:rsid w:val="00935C3B"/>
    <w:rsid w:val="009369E2"/>
    <w:rsid w:val="009434F9"/>
    <w:rsid w:val="00944552"/>
    <w:rsid w:val="0094468C"/>
    <w:rsid w:val="00945214"/>
    <w:rsid w:val="00946D20"/>
    <w:rsid w:val="009541BC"/>
    <w:rsid w:val="00955F44"/>
    <w:rsid w:val="00960E96"/>
    <w:rsid w:val="0096324D"/>
    <w:rsid w:val="00971E31"/>
    <w:rsid w:val="00991E7D"/>
    <w:rsid w:val="00992775"/>
    <w:rsid w:val="009A38A3"/>
    <w:rsid w:val="009D58E4"/>
    <w:rsid w:val="009D5CDD"/>
    <w:rsid w:val="009E6EC2"/>
    <w:rsid w:val="009E7044"/>
    <w:rsid w:val="009F2ED1"/>
    <w:rsid w:val="00A03237"/>
    <w:rsid w:val="00A0337E"/>
    <w:rsid w:val="00A06543"/>
    <w:rsid w:val="00A115F8"/>
    <w:rsid w:val="00A12E2D"/>
    <w:rsid w:val="00A14F3C"/>
    <w:rsid w:val="00A20AD2"/>
    <w:rsid w:val="00A23946"/>
    <w:rsid w:val="00A25D0A"/>
    <w:rsid w:val="00A30C48"/>
    <w:rsid w:val="00A4209A"/>
    <w:rsid w:val="00A57CDC"/>
    <w:rsid w:val="00A74981"/>
    <w:rsid w:val="00A75A90"/>
    <w:rsid w:val="00A823DB"/>
    <w:rsid w:val="00A82784"/>
    <w:rsid w:val="00A91968"/>
    <w:rsid w:val="00AA2C47"/>
    <w:rsid w:val="00AA5EAD"/>
    <w:rsid w:val="00AA6167"/>
    <w:rsid w:val="00AB24EB"/>
    <w:rsid w:val="00AB4F94"/>
    <w:rsid w:val="00AB7FF8"/>
    <w:rsid w:val="00AC670C"/>
    <w:rsid w:val="00AE1780"/>
    <w:rsid w:val="00AE35CD"/>
    <w:rsid w:val="00B00F97"/>
    <w:rsid w:val="00B04456"/>
    <w:rsid w:val="00B13DE3"/>
    <w:rsid w:val="00B2051F"/>
    <w:rsid w:val="00B21B70"/>
    <w:rsid w:val="00B23C3A"/>
    <w:rsid w:val="00B32CA2"/>
    <w:rsid w:val="00B51A29"/>
    <w:rsid w:val="00B615EC"/>
    <w:rsid w:val="00B65279"/>
    <w:rsid w:val="00B663AD"/>
    <w:rsid w:val="00B83215"/>
    <w:rsid w:val="00B84141"/>
    <w:rsid w:val="00B84CDB"/>
    <w:rsid w:val="00B92B43"/>
    <w:rsid w:val="00BB33D8"/>
    <w:rsid w:val="00BB5F88"/>
    <w:rsid w:val="00BC3EBE"/>
    <w:rsid w:val="00BC688D"/>
    <w:rsid w:val="00BD7918"/>
    <w:rsid w:val="00BD7BC2"/>
    <w:rsid w:val="00BE0212"/>
    <w:rsid w:val="00BF49AC"/>
    <w:rsid w:val="00BF5175"/>
    <w:rsid w:val="00C05AB3"/>
    <w:rsid w:val="00C066F6"/>
    <w:rsid w:val="00C10995"/>
    <w:rsid w:val="00C20E27"/>
    <w:rsid w:val="00C2543C"/>
    <w:rsid w:val="00C452B8"/>
    <w:rsid w:val="00C4539D"/>
    <w:rsid w:val="00C53F3B"/>
    <w:rsid w:val="00C5592C"/>
    <w:rsid w:val="00C6192F"/>
    <w:rsid w:val="00C63F47"/>
    <w:rsid w:val="00C70109"/>
    <w:rsid w:val="00C7419D"/>
    <w:rsid w:val="00C93276"/>
    <w:rsid w:val="00C97BA2"/>
    <w:rsid w:val="00CA462B"/>
    <w:rsid w:val="00CB6A08"/>
    <w:rsid w:val="00CC6E32"/>
    <w:rsid w:val="00CC6F27"/>
    <w:rsid w:val="00CD22C5"/>
    <w:rsid w:val="00CD413E"/>
    <w:rsid w:val="00CD48DB"/>
    <w:rsid w:val="00CD630D"/>
    <w:rsid w:val="00CE0698"/>
    <w:rsid w:val="00D01373"/>
    <w:rsid w:val="00D22E39"/>
    <w:rsid w:val="00D233EB"/>
    <w:rsid w:val="00D30759"/>
    <w:rsid w:val="00D31842"/>
    <w:rsid w:val="00D43FEE"/>
    <w:rsid w:val="00D444EA"/>
    <w:rsid w:val="00D53F37"/>
    <w:rsid w:val="00D556B2"/>
    <w:rsid w:val="00D611D7"/>
    <w:rsid w:val="00D62C19"/>
    <w:rsid w:val="00D66D93"/>
    <w:rsid w:val="00D70C8F"/>
    <w:rsid w:val="00D738C2"/>
    <w:rsid w:val="00D836D2"/>
    <w:rsid w:val="00D85307"/>
    <w:rsid w:val="00D95639"/>
    <w:rsid w:val="00DA09BF"/>
    <w:rsid w:val="00DA18D4"/>
    <w:rsid w:val="00DA30CF"/>
    <w:rsid w:val="00DA6961"/>
    <w:rsid w:val="00DC042D"/>
    <w:rsid w:val="00DC4E95"/>
    <w:rsid w:val="00DD14CE"/>
    <w:rsid w:val="00DE0773"/>
    <w:rsid w:val="00DF296F"/>
    <w:rsid w:val="00DF6B11"/>
    <w:rsid w:val="00E017CF"/>
    <w:rsid w:val="00E0772E"/>
    <w:rsid w:val="00E07ADD"/>
    <w:rsid w:val="00E07BE1"/>
    <w:rsid w:val="00E10222"/>
    <w:rsid w:val="00E13E1D"/>
    <w:rsid w:val="00E32B37"/>
    <w:rsid w:val="00E37AD0"/>
    <w:rsid w:val="00E44FB8"/>
    <w:rsid w:val="00E513F5"/>
    <w:rsid w:val="00E51C8A"/>
    <w:rsid w:val="00E51CB0"/>
    <w:rsid w:val="00E567C0"/>
    <w:rsid w:val="00E77030"/>
    <w:rsid w:val="00E92DBA"/>
    <w:rsid w:val="00EA2208"/>
    <w:rsid w:val="00EA35CE"/>
    <w:rsid w:val="00EB6979"/>
    <w:rsid w:val="00EC15CA"/>
    <w:rsid w:val="00EC542A"/>
    <w:rsid w:val="00EE2C27"/>
    <w:rsid w:val="00EE513C"/>
    <w:rsid w:val="00EF1CB0"/>
    <w:rsid w:val="00EF7248"/>
    <w:rsid w:val="00F10B69"/>
    <w:rsid w:val="00F24EC2"/>
    <w:rsid w:val="00F31342"/>
    <w:rsid w:val="00F449FB"/>
    <w:rsid w:val="00F44D0D"/>
    <w:rsid w:val="00F47287"/>
    <w:rsid w:val="00F47782"/>
    <w:rsid w:val="00F55682"/>
    <w:rsid w:val="00F64D03"/>
    <w:rsid w:val="00F854AA"/>
    <w:rsid w:val="00F87592"/>
    <w:rsid w:val="00F9537E"/>
    <w:rsid w:val="00F9562A"/>
    <w:rsid w:val="00FB2D1E"/>
    <w:rsid w:val="00FC4BF8"/>
    <w:rsid w:val="00FC650C"/>
    <w:rsid w:val="00FC6525"/>
    <w:rsid w:val="00FD05FB"/>
    <w:rsid w:val="00FD17DC"/>
    <w:rsid w:val="00FD187E"/>
    <w:rsid w:val="00FD4715"/>
    <w:rsid w:val="00FE6EC4"/>
    <w:rsid w:val="00FE7244"/>
    <w:rsid w:val="00FF2C39"/>
    <w:rsid w:val="00FF3164"/>
    <w:rsid w:val="00FF5C11"/>
    <w:rsid w:val="00FF704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styleId="Revisin">
    <w:name w:val="Revision"/>
    <w:hidden/>
    <w:uiPriority w:val="99"/>
    <w:semiHidden/>
    <w:rsid w:val="0041166B"/>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3CC"/>
    <w:pPr>
      <w:spacing w:after="0" w:line="240" w:lineRule="auto"/>
    </w:pPr>
    <w:rPr>
      <w:rFonts w:ascii="Calibri" w:eastAsia="Times New Roman"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727A"/>
    <w:pPr>
      <w:tabs>
        <w:tab w:val="center" w:pos="4252"/>
        <w:tab w:val="right" w:pos="8504"/>
      </w:tabs>
    </w:pPr>
  </w:style>
  <w:style w:type="character" w:customStyle="1" w:styleId="EncabezadoCar">
    <w:name w:val="Encabezado Car"/>
    <w:basedOn w:val="Fuentedeprrafopredeter"/>
    <w:link w:val="Encabezado"/>
    <w:uiPriority w:val="99"/>
    <w:rsid w:val="0040727A"/>
  </w:style>
  <w:style w:type="paragraph" w:styleId="Piedepgina">
    <w:name w:val="footer"/>
    <w:basedOn w:val="Normal"/>
    <w:link w:val="PiedepginaCar"/>
    <w:uiPriority w:val="99"/>
    <w:unhideWhenUsed/>
    <w:rsid w:val="0040727A"/>
    <w:pPr>
      <w:tabs>
        <w:tab w:val="center" w:pos="4252"/>
        <w:tab w:val="right" w:pos="8504"/>
      </w:tabs>
    </w:pPr>
  </w:style>
  <w:style w:type="character" w:customStyle="1" w:styleId="PiedepginaCar">
    <w:name w:val="Pie de página Car"/>
    <w:basedOn w:val="Fuentedeprrafopredeter"/>
    <w:link w:val="Piedepgina"/>
    <w:uiPriority w:val="99"/>
    <w:rsid w:val="0040727A"/>
  </w:style>
  <w:style w:type="paragraph" w:customStyle="1" w:styleId="04FOOTER">
    <w:name w:val="04_FOOTER"/>
    <w:basedOn w:val="Normal"/>
    <w:autoRedefine/>
    <w:rsid w:val="0040727A"/>
    <w:pPr>
      <w:spacing w:line="160" w:lineRule="exact"/>
      <w:jc w:val="both"/>
    </w:pPr>
    <w:rPr>
      <w:rFonts w:ascii="Helvetica Neue" w:hAnsi="Helvetica Neue" w:cs="Times New Roman"/>
      <w:b/>
      <w:color w:val="000000"/>
      <w:sz w:val="20"/>
      <w:szCs w:val="16"/>
      <w:lang w:val="en-US" w:eastAsia="it-IT"/>
    </w:rPr>
  </w:style>
  <w:style w:type="character" w:customStyle="1" w:styleId="05FOOTERBOLD">
    <w:name w:val="05_FOOTER_BOLD"/>
    <w:rsid w:val="0040727A"/>
    <w:rPr>
      <w:rFonts w:ascii="Arial" w:hAnsi="Arial"/>
      <w:b/>
      <w:color w:val="000000"/>
      <w:w w:val="100"/>
      <w:sz w:val="15"/>
      <w:u w:val="none"/>
    </w:rPr>
  </w:style>
  <w:style w:type="table" w:styleId="Tablaconcuadrcula">
    <w:name w:val="Table Grid"/>
    <w:basedOn w:val="Tablanormal"/>
    <w:uiPriority w:val="59"/>
    <w:rsid w:val="00FD17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10222"/>
    <w:rPr>
      <w:rFonts w:ascii="Tahoma" w:hAnsi="Tahoma" w:cs="Tahoma"/>
      <w:sz w:val="16"/>
      <w:szCs w:val="16"/>
    </w:rPr>
  </w:style>
  <w:style w:type="character" w:customStyle="1" w:styleId="TextodegloboCar">
    <w:name w:val="Texto de globo Car"/>
    <w:basedOn w:val="Fuentedeprrafopredeter"/>
    <w:link w:val="Textodeglobo"/>
    <w:uiPriority w:val="99"/>
    <w:semiHidden/>
    <w:rsid w:val="00E10222"/>
    <w:rPr>
      <w:rFonts w:ascii="Tahoma" w:hAnsi="Tahoma" w:cs="Tahoma"/>
      <w:sz w:val="16"/>
      <w:szCs w:val="16"/>
    </w:rPr>
  </w:style>
  <w:style w:type="paragraph" w:customStyle="1" w:styleId="03INTESTAZIONEBOLD">
    <w:name w:val="03 INTESTAZIONE BOLD"/>
    <w:basedOn w:val="Normal"/>
    <w:rsid w:val="001F43CC"/>
    <w:pPr>
      <w:spacing w:line="192" w:lineRule="exact"/>
    </w:pPr>
    <w:rPr>
      <w:rFonts w:ascii="Helvetica" w:hAnsi="Helvetica" w:cs="Helvetica"/>
      <w:b/>
      <w:color w:val="000000"/>
      <w:sz w:val="16"/>
      <w:szCs w:val="20"/>
      <w:lang w:val="it-IT" w:eastAsia="it-IT"/>
    </w:rPr>
  </w:style>
  <w:style w:type="character" w:styleId="Hipervnculo">
    <w:name w:val="Hyperlink"/>
    <w:basedOn w:val="Fuentedeprrafopredeter"/>
    <w:uiPriority w:val="99"/>
    <w:unhideWhenUsed/>
    <w:rsid w:val="00742856"/>
    <w:rPr>
      <w:color w:val="0000FF" w:themeColor="hyperlink"/>
      <w:u w:val="single"/>
    </w:rPr>
  </w:style>
  <w:style w:type="paragraph" w:styleId="NormalWeb">
    <w:name w:val="Normal (Web)"/>
    <w:basedOn w:val="Normal"/>
    <w:uiPriority w:val="99"/>
    <w:unhideWhenUsed/>
    <w:rsid w:val="002632B2"/>
    <w:rPr>
      <w:rFonts w:ascii="Times New Roman" w:hAnsi="Times New Roman" w:cs="Times New Roman"/>
      <w:sz w:val="24"/>
      <w:szCs w:val="24"/>
    </w:rPr>
  </w:style>
  <w:style w:type="paragraph" w:styleId="Prrafodelista">
    <w:name w:val="List Paragraph"/>
    <w:basedOn w:val="Normal"/>
    <w:uiPriority w:val="34"/>
    <w:qFormat/>
    <w:rsid w:val="00AA5EAD"/>
    <w:pPr>
      <w:ind w:left="720"/>
      <w:contextualSpacing/>
    </w:pPr>
  </w:style>
  <w:style w:type="paragraph" w:customStyle="1" w:styleId="Prrafodelista1">
    <w:name w:val="Párrafo de lista1"/>
    <w:basedOn w:val="Normal"/>
    <w:rsid w:val="00AE1780"/>
    <w:pPr>
      <w:ind w:left="720"/>
      <w:contextualSpacing/>
    </w:pPr>
    <w:rPr>
      <w:rFonts w:cs="Times New Roman"/>
      <w:lang w:eastAsia="en-GB"/>
    </w:rPr>
  </w:style>
  <w:style w:type="paragraph" w:customStyle="1" w:styleId="Default">
    <w:name w:val="Default"/>
    <w:rsid w:val="005D2582"/>
    <w:pPr>
      <w:autoSpaceDE w:val="0"/>
      <w:autoSpaceDN w:val="0"/>
      <w:adjustRightInd w:val="0"/>
      <w:spacing w:after="0" w:line="240" w:lineRule="auto"/>
    </w:pPr>
    <w:rPr>
      <w:rFonts w:ascii="Calibri" w:hAnsi="Calibri" w:cs="Calibri"/>
      <w:color w:val="000000"/>
      <w:sz w:val="24"/>
      <w:szCs w:val="24"/>
    </w:rPr>
  </w:style>
  <w:style w:type="character" w:styleId="Textoennegrita">
    <w:name w:val="Strong"/>
    <w:basedOn w:val="Fuentedeprrafopredeter"/>
    <w:uiPriority w:val="22"/>
    <w:qFormat/>
    <w:rsid w:val="005D2582"/>
    <w:rPr>
      <w:b/>
      <w:bCs/>
    </w:rPr>
  </w:style>
  <w:style w:type="paragraph" w:customStyle="1" w:styleId="Testo">
    <w:name w:val="Testo"/>
    <w:basedOn w:val="Normal"/>
    <w:link w:val="TestoCarattere"/>
    <w:qFormat/>
    <w:rsid w:val="00F24EC2"/>
    <w:pPr>
      <w:widowControl w:val="0"/>
      <w:tabs>
        <w:tab w:val="left" w:pos="-6379"/>
        <w:tab w:val="left" w:pos="-1701"/>
        <w:tab w:val="left" w:pos="-1560"/>
        <w:tab w:val="left" w:pos="1134"/>
      </w:tabs>
      <w:spacing w:after="120"/>
      <w:ind w:left="567"/>
    </w:pPr>
    <w:rPr>
      <w:rFonts w:eastAsia="?????? Pro W3" w:cs="Times New Roman"/>
      <w:noProof/>
      <w:color w:val="000000"/>
      <w:sz w:val="28"/>
      <w:szCs w:val="20"/>
      <w:lang w:eastAsia="en-GB" w:bidi="en-GB"/>
    </w:rPr>
  </w:style>
  <w:style w:type="character" w:customStyle="1" w:styleId="TestoCarattere">
    <w:name w:val="Testo Carattere"/>
    <w:link w:val="Testo"/>
    <w:locked/>
    <w:rsid w:val="00F24EC2"/>
    <w:rPr>
      <w:rFonts w:ascii="Calibri" w:eastAsia="?????? Pro W3" w:hAnsi="Calibri" w:cs="Times New Roman"/>
      <w:noProof/>
      <w:color w:val="000000"/>
      <w:sz w:val="28"/>
      <w:szCs w:val="20"/>
      <w:lang w:eastAsia="en-GB" w:bidi="en-GB"/>
    </w:rPr>
  </w:style>
  <w:style w:type="character" w:styleId="nfasis">
    <w:name w:val="Emphasis"/>
    <w:basedOn w:val="Fuentedeprrafopredeter"/>
    <w:uiPriority w:val="20"/>
    <w:qFormat/>
    <w:rsid w:val="00714849"/>
    <w:rPr>
      <w:i/>
      <w:iCs/>
    </w:rPr>
  </w:style>
  <w:style w:type="paragraph" w:styleId="Textosinformato">
    <w:name w:val="Plain Text"/>
    <w:basedOn w:val="Normal"/>
    <w:link w:val="TextosinformatoCar"/>
    <w:uiPriority w:val="99"/>
    <w:semiHidden/>
    <w:unhideWhenUsed/>
    <w:rsid w:val="0084486A"/>
    <w:rPr>
      <w:rFonts w:eastAsiaTheme="minorHAnsi" w:cs="Times New Roman"/>
    </w:rPr>
  </w:style>
  <w:style w:type="character" w:customStyle="1" w:styleId="TextosinformatoCar">
    <w:name w:val="Texto sin formato Car"/>
    <w:basedOn w:val="Fuentedeprrafopredeter"/>
    <w:link w:val="Textosinformato"/>
    <w:uiPriority w:val="99"/>
    <w:semiHidden/>
    <w:rsid w:val="0084486A"/>
    <w:rPr>
      <w:rFonts w:ascii="Calibri" w:hAnsi="Calibri" w:cs="Times New Roman"/>
    </w:rPr>
  </w:style>
  <w:style w:type="character" w:styleId="Refdecomentario">
    <w:name w:val="annotation reference"/>
    <w:basedOn w:val="Fuentedeprrafopredeter"/>
    <w:uiPriority w:val="99"/>
    <w:semiHidden/>
    <w:unhideWhenUsed/>
    <w:rsid w:val="00D836D2"/>
    <w:rPr>
      <w:sz w:val="16"/>
      <w:szCs w:val="16"/>
    </w:rPr>
  </w:style>
  <w:style w:type="paragraph" w:styleId="Textocomentario">
    <w:name w:val="annotation text"/>
    <w:basedOn w:val="Normal"/>
    <w:link w:val="TextocomentarioCar"/>
    <w:uiPriority w:val="99"/>
    <w:semiHidden/>
    <w:unhideWhenUsed/>
    <w:rsid w:val="00D836D2"/>
    <w:pPr>
      <w:spacing w:after="160"/>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semiHidden/>
    <w:rsid w:val="00D836D2"/>
    <w:rPr>
      <w:sz w:val="20"/>
      <w:szCs w:val="20"/>
    </w:rPr>
  </w:style>
  <w:style w:type="paragraph" w:styleId="Revisin">
    <w:name w:val="Revision"/>
    <w:hidden/>
    <w:uiPriority w:val="99"/>
    <w:semiHidden/>
    <w:rsid w:val="0041166B"/>
    <w:pPr>
      <w:spacing w:after="0" w:line="240" w:lineRule="auto"/>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divs>
    <w:div w:id="288047573">
      <w:bodyDiv w:val="1"/>
      <w:marLeft w:val="0"/>
      <w:marRight w:val="0"/>
      <w:marTop w:val="0"/>
      <w:marBottom w:val="0"/>
      <w:divBdr>
        <w:top w:val="none" w:sz="0" w:space="0" w:color="auto"/>
        <w:left w:val="none" w:sz="0" w:space="0" w:color="auto"/>
        <w:bottom w:val="none" w:sz="0" w:space="0" w:color="auto"/>
        <w:right w:val="none" w:sz="0" w:space="0" w:color="auto"/>
      </w:divBdr>
    </w:div>
    <w:div w:id="533275050">
      <w:bodyDiv w:val="1"/>
      <w:marLeft w:val="0"/>
      <w:marRight w:val="0"/>
      <w:marTop w:val="0"/>
      <w:marBottom w:val="0"/>
      <w:divBdr>
        <w:top w:val="none" w:sz="0" w:space="0" w:color="auto"/>
        <w:left w:val="none" w:sz="0" w:space="0" w:color="auto"/>
        <w:bottom w:val="none" w:sz="0" w:space="0" w:color="auto"/>
        <w:right w:val="none" w:sz="0" w:space="0" w:color="auto"/>
      </w:divBdr>
    </w:div>
    <w:div w:id="1234046623">
      <w:bodyDiv w:val="1"/>
      <w:marLeft w:val="0"/>
      <w:marRight w:val="0"/>
      <w:marTop w:val="0"/>
      <w:marBottom w:val="0"/>
      <w:divBdr>
        <w:top w:val="none" w:sz="0" w:space="0" w:color="auto"/>
        <w:left w:val="none" w:sz="0" w:space="0" w:color="auto"/>
        <w:bottom w:val="none" w:sz="0" w:space="0" w:color="auto"/>
        <w:right w:val="none" w:sz="0" w:space="0" w:color="auto"/>
      </w:divBdr>
    </w:div>
    <w:div w:id="1375732894">
      <w:bodyDiv w:val="1"/>
      <w:marLeft w:val="0"/>
      <w:marRight w:val="0"/>
      <w:marTop w:val="0"/>
      <w:marBottom w:val="0"/>
      <w:divBdr>
        <w:top w:val="none" w:sz="0" w:space="0" w:color="auto"/>
        <w:left w:val="none" w:sz="0" w:space="0" w:color="auto"/>
        <w:bottom w:val="none" w:sz="0" w:space="0" w:color="auto"/>
        <w:right w:val="none" w:sz="0" w:space="0" w:color="auto"/>
      </w:divBdr>
    </w:div>
    <w:div w:id="205719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D92B7-CAE1-4D94-9CB8-650CD1430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1050</Words>
  <Characters>5776</Characters>
  <Application>Microsoft Office Word</Application>
  <DocSecurity>0</DocSecurity>
  <Lines>48</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FIATGROUP</Company>
  <LinksUpToDate>false</LinksUpToDate>
  <CharactersWithSpaces>6813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MARTINEZ Fernando (FGA)</dc:creator>
  <cp:lastModifiedBy>Jose Armando Gomez</cp:lastModifiedBy>
  <cp:revision>6</cp:revision>
  <cp:lastPrinted>2018-04-12T10:57:00Z</cp:lastPrinted>
  <dcterms:created xsi:type="dcterms:W3CDTF">2018-04-18T13:06:00Z</dcterms:created>
  <dcterms:modified xsi:type="dcterms:W3CDTF">2018-04-18T15:21:00Z</dcterms:modified>
</cp:coreProperties>
</file>